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A605D" w14:textId="77777777" w:rsidR="002B1798" w:rsidRDefault="00456FDE" w:rsidP="00B218C5">
      <w:pPr>
        <w:jc w:val="center"/>
        <w:rPr>
          <w:rFonts w:hint="eastAsia"/>
          <w:b/>
          <w:sz w:val="28"/>
        </w:rPr>
      </w:pPr>
      <w:r w:rsidRPr="008D0AEA">
        <w:rPr>
          <w:rFonts w:hint="eastAsia"/>
          <w:b/>
          <w:sz w:val="28"/>
        </w:rPr>
        <w:t>第二十</w:t>
      </w:r>
      <w:r w:rsidR="00C24134">
        <w:rPr>
          <w:rFonts w:hint="eastAsia"/>
          <w:b/>
          <w:sz w:val="28"/>
        </w:rPr>
        <w:t>四</w:t>
      </w:r>
      <w:r w:rsidRPr="008D0AEA">
        <w:rPr>
          <w:rFonts w:hint="eastAsia"/>
          <w:b/>
          <w:sz w:val="28"/>
        </w:rPr>
        <w:t>届“大夏杯”大学生课外学术科技作品竞赛获奖作品名录</w:t>
      </w:r>
    </w:p>
    <w:p w14:paraId="2C0FC007" w14:textId="77777777" w:rsidR="00E17EB5" w:rsidRPr="00E17EB5" w:rsidRDefault="00E17EB5" w:rsidP="00E17EB5">
      <w:pPr>
        <w:jc w:val="left"/>
        <w:rPr>
          <w:rFonts w:hint="eastAsia"/>
          <w:sz w:val="24"/>
          <w:szCs w:val="24"/>
        </w:rPr>
      </w:pPr>
    </w:p>
    <w:p w14:paraId="7346AA47" w14:textId="77777777" w:rsidR="00047A16" w:rsidRPr="00E17EB5" w:rsidRDefault="00456FDE" w:rsidP="00456FDE">
      <w:pPr>
        <w:rPr>
          <w:rFonts w:hint="eastAsia"/>
          <w:b/>
          <w:sz w:val="28"/>
        </w:rPr>
      </w:pPr>
      <w:r w:rsidRPr="008D0AEA">
        <w:rPr>
          <w:rFonts w:hint="eastAsia"/>
          <w:b/>
          <w:sz w:val="28"/>
        </w:rPr>
        <w:t>一等奖：</w:t>
      </w:r>
    </w:p>
    <w:p w14:paraId="78FF488C" w14:textId="77777777" w:rsidR="00C24134" w:rsidRPr="009A6E47" w:rsidRDefault="00C24134" w:rsidP="009A6E47">
      <w:pPr>
        <w:pStyle w:val="a9"/>
        <w:numPr>
          <w:ilvl w:val="0"/>
          <w:numId w:val="1"/>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新疆乌鲁木齐河山前晚更新世黄土磁学特征及其古气候意义</w:t>
      </w:r>
    </w:p>
    <w:p w14:paraId="748F0C48" w14:textId="77777777" w:rsidR="00C24134" w:rsidRPr="009A6E47" w:rsidRDefault="00C24134" w:rsidP="009A6E47">
      <w:pPr>
        <w:pStyle w:val="a9"/>
        <w:numPr>
          <w:ilvl w:val="0"/>
          <w:numId w:val="1"/>
        </w:numPr>
        <w:spacing w:line="360" w:lineRule="auto"/>
        <w:ind w:firstLineChars="0"/>
        <w:outlineLvl w:val="0"/>
        <w:rPr>
          <w:rFonts w:asciiTheme="minorEastAsia" w:hAnsiTheme="minorEastAsia"/>
          <w:sz w:val="24"/>
          <w:szCs w:val="24"/>
        </w:rPr>
      </w:pPr>
      <w:r w:rsidRPr="009A6E47">
        <w:rPr>
          <w:rFonts w:asciiTheme="minorEastAsia" w:hAnsiTheme="minorEastAsia" w:hint="eastAsia"/>
          <w:sz w:val="24"/>
          <w:szCs w:val="24"/>
        </w:rPr>
        <w:t>高考加分政策历史演变过程及其改革的影响因素研究</w:t>
      </w:r>
    </w:p>
    <w:p w14:paraId="2ED715E0" w14:textId="77777777" w:rsidR="00C24134" w:rsidRPr="009A6E47" w:rsidRDefault="00C24134" w:rsidP="009A6E47">
      <w:pPr>
        <w:pStyle w:val="a9"/>
        <w:numPr>
          <w:ilvl w:val="0"/>
          <w:numId w:val="1"/>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现实与无奈：城乡教育一体化背景下随迁子女入学积分制探析——以上海市奉贤区为例</w:t>
      </w:r>
    </w:p>
    <w:p w14:paraId="0C6F05A0" w14:textId="77777777" w:rsidR="00C24134" w:rsidRPr="009A6E47" w:rsidRDefault="00C24134" w:rsidP="009A6E47">
      <w:pPr>
        <w:pStyle w:val="a9"/>
        <w:numPr>
          <w:ilvl w:val="0"/>
          <w:numId w:val="1"/>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透过区域教育资源配置审视学前教育公平问题——以GIS为技术支持</w:t>
      </w:r>
    </w:p>
    <w:p w14:paraId="1A377709" w14:textId="77777777" w:rsidR="00C24134" w:rsidRPr="009A6E47" w:rsidRDefault="00C24134" w:rsidP="009A6E47">
      <w:pPr>
        <w:pStyle w:val="a9"/>
        <w:numPr>
          <w:ilvl w:val="0"/>
          <w:numId w:val="1"/>
        </w:numPr>
        <w:spacing w:line="360" w:lineRule="auto"/>
        <w:ind w:firstLineChars="0"/>
        <w:outlineLvl w:val="0"/>
        <w:rPr>
          <w:rFonts w:asciiTheme="minorEastAsia" w:hAnsiTheme="minorEastAsia"/>
          <w:sz w:val="24"/>
          <w:szCs w:val="24"/>
        </w:rPr>
      </w:pPr>
      <w:r w:rsidRPr="009A6E47">
        <w:rPr>
          <w:rFonts w:asciiTheme="minorEastAsia" w:hAnsiTheme="minorEastAsia" w:hint="eastAsia"/>
          <w:sz w:val="24"/>
          <w:szCs w:val="24"/>
        </w:rPr>
        <w:t>上海城市发展增长边界的探讨——基于国际比较的视角</w:t>
      </w:r>
    </w:p>
    <w:p w14:paraId="5CDE58AD" w14:textId="77777777" w:rsidR="00C24134" w:rsidRPr="009A6E47" w:rsidRDefault="00C24134" w:rsidP="009A6E47">
      <w:pPr>
        <w:pStyle w:val="a9"/>
        <w:numPr>
          <w:ilvl w:val="0"/>
          <w:numId w:val="1"/>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技术引进存在陷阱吗？基于中日高新技术制造业产品质量视角的实证检验</w:t>
      </w:r>
    </w:p>
    <w:p w14:paraId="58FCDED4" w14:textId="77777777" w:rsidR="00C24134" w:rsidRPr="009A6E47" w:rsidRDefault="00C24134" w:rsidP="009A6E47">
      <w:pPr>
        <w:pStyle w:val="a9"/>
        <w:numPr>
          <w:ilvl w:val="0"/>
          <w:numId w:val="1"/>
        </w:numPr>
        <w:spacing w:line="360" w:lineRule="auto"/>
        <w:ind w:firstLineChars="0"/>
        <w:outlineLvl w:val="0"/>
        <w:rPr>
          <w:rFonts w:asciiTheme="minorEastAsia" w:hAnsiTheme="minorEastAsia"/>
          <w:sz w:val="24"/>
          <w:szCs w:val="24"/>
        </w:rPr>
      </w:pPr>
      <w:r w:rsidRPr="009A6E47">
        <w:rPr>
          <w:rFonts w:asciiTheme="minorEastAsia" w:hAnsiTheme="minorEastAsia" w:hint="eastAsia"/>
          <w:sz w:val="24"/>
          <w:szCs w:val="24"/>
        </w:rPr>
        <w:t>基于KNN算法的多元控制图</w:t>
      </w:r>
    </w:p>
    <w:p w14:paraId="77FD6020" w14:textId="77777777" w:rsidR="00C24134" w:rsidRPr="009A6E47" w:rsidRDefault="00C24134" w:rsidP="009A6E47">
      <w:pPr>
        <w:pStyle w:val="a9"/>
        <w:numPr>
          <w:ilvl w:val="0"/>
          <w:numId w:val="1"/>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移动互联网时代下用户族群化研究——以大学生手机人为例</w:t>
      </w:r>
    </w:p>
    <w:p w14:paraId="4E5DA828" w14:textId="77777777" w:rsidR="00C24134" w:rsidRPr="009A6E47" w:rsidRDefault="00C24134" w:rsidP="009A6E47">
      <w:pPr>
        <w:pStyle w:val="a9"/>
        <w:numPr>
          <w:ilvl w:val="0"/>
          <w:numId w:val="1"/>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陪伴·性·照护——需求理论视角下无偶老人“搭伴养老”发生机制解释研究</w:t>
      </w:r>
    </w:p>
    <w:p w14:paraId="7A08DC2C" w14:textId="77777777" w:rsidR="00C24134" w:rsidRPr="009A6E47" w:rsidRDefault="00C24134" w:rsidP="009A6E47">
      <w:pPr>
        <w:pStyle w:val="a9"/>
        <w:numPr>
          <w:ilvl w:val="0"/>
          <w:numId w:val="1"/>
        </w:numPr>
        <w:spacing w:line="360" w:lineRule="auto"/>
        <w:ind w:firstLineChars="0"/>
        <w:outlineLvl w:val="0"/>
        <w:rPr>
          <w:rFonts w:asciiTheme="minorEastAsia" w:hAnsiTheme="minorEastAsia"/>
          <w:sz w:val="24"/>
          <w:szCs w:val="24"/>
        </w:rPr>
      </w:pPr>
      <w:r w:rsidRPr="009A6E47">
        <w:rPr>
          <w:rFonts w:asciiTheme="minorEastAsia" w:hAnsiTheme="minorEastAsia" w:hint="eastAsia"/>
          <w:sz w:val="24"/>
          <w:szCs w:val="24"/>
        </w:rPr>
        <w:t>理论、实践与领袖意志：城市人民公社的具体应用与困境</w:t>
      </w:r>
    </w:p>
    <w:p w14:paraId="40F3756D" w14:textId="77777777" w:rsidR="00C24134" w:rsidRPr="009A6E47" w:rsidRDefault="00C24134" w:rsidP="009A6E47">
      <w:pPr>
        <w:pStyle w:val="a9"/>
        <w:numPr>
          <w:ilvl w:val="0"/>
          <w:numId w:val="1"/>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“互联网+”战略在红色旅游景点开发的应用与功能 ——以上海红色旅游景点为例</w:t>
      </w:r>
    </w:p>
    <w:p w14:paraId="56ECB0BC" w14:textId="77777777" w:rsidR="00C24134" w:rsidRPr="009A6E47" w:rsidRDefault="00C24134" w:rsidP="009A6E47">
      <w:pPr>
        <w:pStyle w:val="a9"/>
        <w:numPr>
          <w:ilvl w:val="0"/>
          <w:numId w:val="1"/>
        </w:numPr>
        <w:spacing w:line="360" w:lineRule="auto"/>
        <w:ind w:firstLineChars="0"/>
        <w:outlineLvl w:val="0"/>
        <w:rPr>
          <w:rFonts w:asciiTheme="minorEastAsia" w:hAnsiTheme="minorEastAsia"/>
          <w:sz w:val="24"/>
          <w:szCs w:val="24"/>
        </w:rPr>
      </w:pPr>
      <w:r w:rsidRPr="009A6E47">
        <w:rPr>
          <w:rFonts w:asciiTheme="minorEastAsia" w:hAnsiTheme="minorEastAsia" w:hint="eastAsia"/>
          <w:sz w:val="24"/>
          <w:szCs w:val="24"/>
        </w:rPr>
        <w:t>现当代丧葬仪式空间之转换——以上海地区为例</w:t>
      </w:r>
    </w:p>
    <w:p w14:paraId="514509D7" w14:textId="77777777" w:rsidR="00C24134" w:rsidRPr="009A6E47" w:rsidRDefault="00C24134" w:rsidP="009A6E47">
      <w:pPr>
        <w:pStyle w:val="a9"/>
        <w:numPr>
          <w:ilvl w:val="0"/>
          <w:numId w:val="1"/>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说话者和倾听者在第一语言和第二语言中脑电同步性的探索</w:t>
      </w:r>
    </w:p>
    <w:p w14:paraId="60976C5F" w14:textId="77777777" w:rsidR="00C24134" w:rsidRPr="009A6E47" w:rsidRDefault="00C24134" w:rsidP="009A6E47">
      <w:pPr>
        <w:pStyle w:val="a9"/>
        <w:numPr>
          <w:ilvl w:val="0"/>
          <w:numId w:val="1"/>
        </w:numPr>
        <w:spacing w:line="360" w:lineRule="auto"/>
        <w:ind w:firstLineChars="0"/>
        <w:outlineLvl w:val="0"/>
        <w:rPr>
          <w:rFonts w:asciiTheme="minorEastAsia" w:hAnsiTheme="minorEastAsia"/>
          <w:sz w:val="24"/>
          <w:szCs w:val="24"/>
        </w:rPr>
      </w:pPr>
      <w:r w:rsidRPr="009A6E47">
        <w:rPr>
          <w:rFonts w:asciiTheme="minorEastAsia" w:hAnsiTheme="minorEastAsia" w:hint="eastAsia"/>
          <w:sz w:val="24"/>
          <w:szCs w:val="24"/>
        </w:rPr>
        <w:t>拥护者与反对者耦合网络中爆发式同步的研究</w:t>
      </w:r>
    </w:p>
    <w:p w14:paraId="2C256E9A" w14:textId="77777777" w:rsidR="00C24134" w:rsidRPr="009A6E47" w:rsidRDefault="00C24134" w:rsidP="009A6E47">
      <w:pPr>
        <w:pStyle w:val="a9"/>
        <w:numPr>
          <w:ilvl w:val="0"/>
          <w:numId w:val="1"/>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树形高分子稳定的超小金纳米棒用于光热癌症治疗</w:t>
      </w:r>
    </w:p>
    <w:p w14:paraId="3310C79D" w14:textId="77777777" w:rsidR="00C24134" w:rsidRPr="009A6E47" w:rsidRDefault="00C24134" w:rsidP="009A6E47">
      <w:pPr>
        <w:pStyle w:val="a9"/>
        <w:numPr>
          <w:ilvl w:val="0"/>
          <w:numId w:val="1"/>
        </w:numPr>
        <w:spacing w:line="360" w:lineRule="auto"/>
        <w:ind w:firstLineChars="0"/>
        <w:outlineLvl w:val="0"/>
        <w:rPr>
          <w:rFonts w:asciiTheme="minorEastAsia" w:hAnsiTheme="minorEastAsia"/>
          <w:sz w:val="24"/>
          <w:szCs w:val="24"/>
        </w:rPr>
      </w:pPr>
      <w:r w:rsidRPr="009A6E47">
        <w:rPr>
          <w:rFonts w:asciiTheme="minorEastAsia" w:hAnsiTheme="minorEastAsia" w:hint="eastAsia"/>
          <w:sz w:val="24"/>
          <w:szCs w:val="24"/>
        </w:rPr>
        <w:t>融合北斗定位终端的军用集装箱物流系统</w:t>
      </w:r>
    </w:p>
    <w:p w14:paraId="25C69852" w14:textId="77777777" w:rsidR="00C24134" w:rsidRPr="009A6E47" w:rsidRDefault="00C24134" w:rsidP="009A6E47">
      <w:pPr>
        <w:pStyle w:val="a9"/>
        <w:numPr>
          <w:ilvl w:val="0"/>
          <w:numId w:val="1"/>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基于图像处理技术的车辆识别追踪及Map轨迹生成分析系统</w:t>
      </w:r>
    </w:p>
    <w:p w14:paraId="4ECE43CD" w14:textId="77777777" w:rsidR="00C24134" w:rsidRPr="009A6E47" w:rsidRDefault="00C24134" w:rsidP="009A6E47">
      <w:pPr>
        <w:pStyle w:val="a9"/>
        <w:numPr>
          <w:ilvl w:val="0"/>
          <w:numId w:val="1"/>
        </w:numPr>
        <w:spacing w:line="360" w:lineRule="auto"/>
        <w:ind w:firstLineChars="0"/>
        <w:outlineLvl w:val="0"/>
        <w:rPr>
          <w:rFonts w:asciiTheme="minorEastAsia" w:hAnsiTheme="minorEastAsia"/>
          <w:sz w:val="24"/>
          <w:szCs w:val="24"/>
        </w:rPr>
      </w:pPr>
      <w:r w:rsidRPr="009A6E47">
        <w:rPr>
          <w:rFonts w:asciiTheme="minorEastAsia" w:hAnsiTheme="minorEastAsia" w:hint="eastAsia"/>
          <w:sz w:val="24"/>
          <w:szCs w:val="24"/>
        </w:rPr>
        <w:t>网络热词的政治社会学分析（2008-2015）</w:t>
      </w:r>
    </w:p>
    <w:p w14:paraId="5A0BEA49" w14:textId="77777777" w:rsidR="00047A16" w:rsidRDefault="00C24134" w:rsidP="009A6E47">
      <w:pPr>
        <w:pStyle w:val="a9"/>
        <w:numPr>
          <w:ilvl w:val="0"/>
          <w:numId w:val="1"/>
        </w:numPr>
        <w:spacing w:line="360" w:lineRule="auto"/>
        <w:ind w:firstLineChars="0"/>
        <w:rPr>
          <w:rFonts w:asciiTheme="minorEastAsia" w:hAnsiTheme="minorEastAsia" w:hint="eastAsia"/>
          <w:sz w:val="24"/>
          <w:szCs w:val="24"/>
        </w:rPr>
      </w:pPr>
      <w:r w:rsidRPr="009A6E47">
        <w:rPr>
          <w:rFonts w:asciiTheme="minorEastAsia" w:hAnsiTheme="minorEastAsia" w:hint="eastAsia"/>
          <w:sz w:val="24"/>
          <w:szCs w:val="24"/>
        </w:rPr>
        <w:t>Positive Root Isolation for Poly-Powers</w:t>
      </w:r>
    </w:p>
    <w:p w14:paraId="1627D20E" w14:textId="77777777" w:rsidR="00E17EB5" w:rsidRPr="00E17EB5" w:rsidRDefault="00E17EB5" w:rsidP="00E17EB5">
      <w:pPr>
        <w:spacing w:line="360" w:lineRule="auto"/>
        <w:rPr>
          <w:rFonts w:asciiTheme="minorEastAsia" w:hAnsiTheme="minorEastAsia" w:hint="eastAsia"/>
          <w:sz w:val="24"/>
          <w:szCs w:val="24"/>
        </w:rPr>
      </w:pPr>
    </w:p>
    <w:p w14:paraId="10B22D45" w14:textId="77777777" w:rsidR="00047A16" w:rsidRPr="00A63CD6" w:rsidRDefault="00456FDE" w:rsidP="00456FDE">
      <w:pPr>
        <w:rPr>
          <w:rFonts w:hint="eastAsia"/>
          <w:b/>
          <w:sz w:val="28"/>
        </w:rPr>
      </w:pPr>
      <w:r w:rsidRPr="008D0AEA">
        <w:rPr>
          <w:rFonts w:hint="eastAsia"/>
          <w:b/>
          <w:sz w:val="28"/>
        </w:rPr>
        <w:t>二等奖：</w:t>
      </w:r>
    </w:p>
    <w:p w14:paraId="1E7F5CCD" w14:textId="77777777" w:rsidR="00047A16" w:rsidRPr="009A6E47" w:rsidRDefault="00047A16" w:rsidP="009A6E47">
      <w:pPr>
        <w:pStyle w:val="a9"/>
        <w:numPr>
          <w:ilvl w:val="0"/>
          <w:numId w:val="3"/>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“总理之问”引发的思考——基于夜间灯光遥感数据的城市聚类算法及胡焕庸线的定量划分</w:t>
      </w:r>
    </w:p>
    <w:p w14:paraId="1717E8CF" w14:textId="77777777" w:rsidR="00047A16" w:rsidRPr="009A6E47" w:rsidRDefault="00047A16" w:rsidP="009A6E47">
      <w:pPr>
        <w:pStyle w:val="a9"/>
        <w:numPr>
          <w:ilvl w:val="0"/>
          <w:numId w:val="3"/>
        </w:numPr>
        <w:spacing w:line="360" w:lineRule="auto"/>
        <w:ind w:firstLineChars="0"/>
        <w:outlineLvl w:val="0"/>
        <w:rPr>
          <w:rFonts w:asciiTheme="minorEastAsia" w:hAnsiTheme="minorEastAsia"/>
          <w:sz w:val="24"/>
          <w:szCs w:val="24"/>
        </w:rPr>
      </w:pPr>
      <w:r w:rsidRPr="009A6E47">
        <w:rPr>
          <w:rFonts w:asciiTheme="minorEastAsia" w:hAnsiTheme="minorEastAsia" w:hint="eastAsia"/>
          <w:sz w:val="24"/>
          <w:szCs w:val="24"/>
        </w:rPr>
        <w:lastRenderedPageBreak/>
        <w:t>流动儿童的日常空间行为研究</w:t>
      </w:r>
    </w:p>
    <w:p w14:paraId="0B4B19DB" w14:textId="77777777" w:rsidR="00047A16" w:rsidRPr="009A6E47" w:rsidRDefault="00047A16" w:rsidP="009A6E47">
      <w:pPr>
        <w:pStyle w:val="a9"/>
        <w:numPr>
          <w:ilvl w:val="0"/>
          <w:numId w:val="3"/>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未来男教师的职业身份认同与职业选择原因</w:t>
      </w:r>
    </w:p>
    <w:p w14:paraId="5B2B9311" w14:textId="77777777" w:rsidR="00047A16" w:rsidRPr="009A6E47" w:rsidRDefault="00047A16" w:rsidP="009A6E47">
      <w:pPr>
        <w:pStyle w:val="a9"/>
        <w:numPr>
          <w:ilvl w:val="0"/>
          <w:numId w:val="3"/>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大陆赴台交换学生学习适应性调查研究——基于2015年的调查</w:t>
      </w:r>
    </w:p>
    <w:p w14:paraId="31B5C8F8" w14:textId="77777777" w:rsidR="00047A16" w:rsidRPr="009A6E47" w:rsidRDefault="00047A16" w:rsidP="009A6E47">
      <w:pPr>
        <w:pStyle w:val="a9"/>
        <w:numPr>
          <w:ilvl w:val="0"/>
          <w:numId w:val="3"/>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教育部直属高校科研投入与产出研究——基于2012和2014年数据的实证分析</w:t>
      </w:r>
    </w:p>
    <w:p w14:paraId="25EBAB1C" w14:textId="77777777" w:rsidR="00047A16" w:rsidRPr="009A6E47" w:rsidRDefault="00047A16" w:rsidP="009A6E47">
      <w:pPr>
        <w:pStyle w:val="a9"/>
        <w:numPr>
          <w:ilvl w:val="0"/>
          <w:numId w:val="3"/>
        </w:numPr>
        <w:spacing w:line="360" w:lineRule="auto"/>
        <w:ind w:firstLineChars="0"/>
        <w:outlineLvl w:val="0"/>
        <w:rPr>
          <w:rFonts w:asciiTheme="minorEastAsia" w:hAnsiTheme="minorEastAsia"/>
          <w:sz w:val="24"/>
          <w:szCs w:val="24"/>
        </w:rPr>
      </w:pPr>
      <w:r w:rsidRPr="009A6E47">
        <w:rPr>
          <w:rFonts w:asciiTheme="minorEastAsia" w:hAnsiTheme="minorEastAsia" w:hint="eastAsia"/>
          <w:sz w:val="24"/>
          <w:szCs w:val="24"/>
        </w:rPr>
        <w:t>“富百姓、穷政府和弱学校”现象及教育治理</w:t>
      </w:r>
    </w:p>
    <w:p w14:paraId="5D1022EB" w14:textId="77777777" w:rsidR="00047A16" w:rsidRPr="009A6E47" w:rsidRDefault="00047A16" w:rsidP="009A6E47">
      <w:pPr>
        <w:pStyle w:val="a9"/>
        <w:numPr>
          <w:ilvl w:val="0"/>
          <w:numId w:val="3"/>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看图说话语言任务下学前听障儿童异常停顿特征及其与言语产生三大系统的相关性分析</w:t>
      </w:r>
    </w:p>
    <w:p w14:paraId="4F1871BA" w14:textId="77777777" w:rsidR="00047A16" w:rsidRPr="009A6E47" w:rsidRDefault="00047A16" w:rsidP="009A6E47">
      <w:pPr>
        <w:pStyle w:val="a9"/>
        <w:numPr>
          <w:ilvl w:val="0"/>
          <w:numId w:val="3"/>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基于世界银行SABER—ECD框架的早期儿童发展政策评估----以上海市为例</w:t>
      </w:r>
    </w:p>
    <w:p w14:paraId="77CFDD09" w14:textId="77777777" w:rsidR="00047A16" w:rsidRPr="009A6E47" w:rsidRDefault="00047A16" w:rsidP="009A6E47">
      <w:pPr>
        <w:pStyle w:val="a9"/>
        <w:numPr>
          <w:ilvl w:val="0"/>
          <w:numId w:val="3"/>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金融发展与中国的对外直接投资——基于省级面板数据的实证研究</w:t>
      </w:r>
    </w:p>
    <w:p w14:paraId="7C5F94C2" w14:textId="77777777" w:rsidR="00047A16" w:rsidRPr="009A6E47" w:rsidRDefault="00047A16" w:rsidP="009A6E47">
      <w:pPr>
        <w:pStyle w:val="a9"/>
        <w:numPr>
          <w:ilvl w:val="0"/>
          <w:numId w:val="3"/>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华东师范大学校内自行车丢失风险分布及自行车盗抢险需求、定价研究</w:t>
      </w:r>
    </w:p>
    <w:p w14:paraId="79DAC54B" w14:textId="77777777" w:rsidR="00047A16" w:rsidRPr="009A6E47" w:rsidRDefault="00047A16" w:rsidP="009A6E47">
      <w:pPr>
        <w:pStyle w:val="a9"/>
        <w:numPr>
          <w:ilvl w:val="0"/>
          <w:numId w:val="3"/>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公益旅游事业发展的社会企业模式研究——以“益众社区发展中心益游事业部”为例</w:t>
      </w:r>
    </w:p>
    <w:p w14:paraId="58CFC0F6" w14:textId="77777777" w:rsidR="00047A16" w:rsidRPr="009A6E47" w:rsidRDefault="00047A16" w:rsidP="009A6E47">
      <w:pPr>
        <w:pStyle w:val="a9"/>
        <w:numPr>
          <w:ilvl w:val="0"/>
          <w:numId w:val="3"/>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基于关键事件技术的非物质文化遗产形成及演化分析——以两岸同源“歌仔戏”为例</w:t>
      </w:r>
    </w:p>
    <w:p w14:paraId="352A7ACE" w14:textId="77777777" w:rsidR="00047A16" w:rsidRPr="009A6E47" w:rsidRDefault="00047A16" w:rsidP="009A6E47">
      <w:pPr>
        <w:pStyle w:val="a9"/>
        <w:numPr>
          <w:ilvl w:val="0"/>
          <w:numId w:val="3"/>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居家养老背景下上海市老公房加梯改造三类模式可行性实证研究</w:t>
      </w:r>
    </w:p>
    <w:p w14:paraId="39B5F7B8" w14:textId="77777777" w:rsidR="00047A16" w:rsidRPr="009A6E47" w:rsidRDefault="00047A16" w:rsidP="009A6E47">
      <w:pPr>
        <w:pStyle w:val="a9"/>
        <w:numPr>
          <w:ilvl w:val="0"/>
          <w:numId w:val="3"/>
        </w:numPr>
        <w:spacing w:line="360" w:lineRule="auto"/>
        <w:ind w:firstLineChars="0"/>
        <w:outlineLvl w:val="0"/>
        <w:rPr>
          <w:rFonts w:asciiTheme="minorEastAsia" w:hAnsiTheme="minorEastAsia"/>
          <w:sz w:val="24"/>
          <w:szCs w:val="24"/>
        </w:rPr>
      </w:pPr>
      <w:r w:rsidRPr="009A6E47">
        <w:rPr>
          <w:rFonts w:asciiTheme="minorEastAsia" w:hAnsiTheme="minorEastAsia" w:hint="eastAsia"/>
          <w:sz w:val="24"/>
          <w:szCs w:val="24"/>
        </w:rPr>
        <w:t>公平原则、不偏不倚的旁观者与自愿</w:t>
      </w:r>
    </w:p>
    <w:p w14:paraId="14ED213E" w14:textId="77777777" w:rsidR="00047A16" w:rsidRPr="009A6E47" w:rsidRDefault="00047A16" w:rsidP="009A6E47">
      <w:pPr>
        <w:pStyle w:val="a9"/>
        <w:numPr>
          <w:ilvl w:val="0"/>
          <w:numId w:val="3"/>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政企合作景区开发中的再分配冲突：以凤凰景区门票风波为例</w:t>
      </w:r>
    </w:p>
    <w:p w14:paraId="6821015E" w14:textId="77777777" w:rsidR="00047A16" w:rsidRPr="009A6E47" w:rsidRDefault="00047A16" w:rsidP="009A6E47">
      <w:pPr>
        <w:pStyle w:val="a9"/>
        <w:numPr>
          <w:ilvl w:val="0"/>
          <w:numId w:val="3"/>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从槐树出发探索华北地区的民间信仰与移民记忆——基于河南、山东和陕西等地的田野调查</w:t>
      </w:r>
    </w:p>
    <w:p w14:paraId="553E55AE" w14:textId="77777777" w:rsidR="00047A16" w:rsidRPr="009A6E47" w:rsidRDefault="00047A16" w:rsidP="009A6E47">
      <w:pPr>
        <w:pStyle w:val="a9"/>
        <w:numPr>
          <w:ilvl w:val="0"/>
          <w:numId w:val="3"/>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社区融入与社区认同：社会工作视域下青年社区工作的路径探索——基于宝山区“顾村青年中心”服务项目的实践探索与思考</w:t>
      </w:r>
    </w:p>
    <w:p w14:paraId="5369C894" w14:textId="77777777" w:rsidR="00047A16" w:rsidRPr="009A6E47" w:rsidRDefault="00047A16" w:rsidP="009A6E47">
      <w:pPr>
        <w:pStyle w:val="a9"/>
        <w:numPr>
          <w:ilvl w:val="0"/>
          <w:numId w:val="3"/>
        </w:numPr>
        <w:spacing w:line="360" w:lineRule="auto"/>
        <w:ind w:firstLineChars="0"/>
        <w:outlineLvl w:val="0"/>
        <w:rPr>
          <w:rFonts w:asciiTheme="minorEastAsia" w:hAnsiTheme="minorEastAsia"/>
          <w:sz w:val="24"/>
          <w:szCs w:val="24"/>
        </w:rPr>
      </w:pPr>
      <w:r w:rsidRPr="009A6E47">
        <w:rPr>
          <w:rFonts w:asciiTheme="minorEastAsia" w:hAnsiTheme="minorEastAsia" w:hint="eastAsia"/>
          <w:sz w:val="24"/>
          <w:szCs w:val="24"/>
        </w:rPr>
        <w:t>生涯互助团体对大学生就业能力提升的成效性研究</w:t>
      </w:r>
    </w:p>
    <w:p w14:paraId="1C40C3D6" w14:textId="77777777" w:rsidR="00047A16" w:rsidRPr="009A6E47" w:rsidRDefault="00047A16" w:rsidP="009A6E47">
      <w:pPr>
        <w:pStyle w:val="a9"/>
        <w:numPr>
          <w:ilvl w:val="0"/>
          <w:numId w:val="3"/>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上海郊区拆迁农民的消费行为变迁——基于市民化背景的实证研究</w:t>
      </w:r>
    </w:p>
    <w:p w14:paraId="7BA5BC0F" w14:textId="77777777" w:rsidR="00047A16" w:rsidRPr="009A6E47" w:rsidRDefault="00047A16" w:rsidP="009A6E47">
      <w:pPr>
        <w:pStyle w:val="a9"/>
        <w:numPr>
          <w:ilvl w:val="0"/>
          <w:numId w:val="3"/>
        </w:numPr>
        <w:spacing w:line="360" w:lineRule="auto"/>
        <w:ind w:firstLineChars="0"/>
        <w:outlineLvl w:val="0"/>
        <w:rPr>
          <w:rFonts w:asciiTheme="minorEastAsia" w:hAnsiTheme="minorEastAsia"/>
          <w:sz w:val="24"/>
          <w:szCs w:val="24"/>
        </w:rPr>
      </w:pPr>
      <w:r w:rsidRPr="009A6E47">
        <w:rPr>
          <w:rFonts w:asciiTheme="minorEastAsia" w:hAnsiTheme="minorEastAsia" w:hint="eastAsia"/>
          <w:sz w:val="24"/>
          <w:szCs w:val="24"/>
        </w:rPr>
        <w:t>道德词在第一和第二语言的fMRI研究</w:t>
      </w:r>
    </w:p>
    <w:p w14:paraId="202C8B0E" w14:textId="77777777" w:rsidR="00047A16" w:rsidRPr="009A6E47" w:rsidRDefault="00047A16" w:rsidP="009A6E47">
      <w:pPr>
        <w:pStyle w:val="a9"/>
        <w:numPr>
          <w:ilvl w:val="0"/>
          <w:numId w:val="3"/>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磁共振仪器多功能兼容多键键盘的研发与制作</w:t>
      </w:r>
    </w:p>
    <w:p w14:paraId="67DF5872" w14:textId="77777777" w:rsidR="00047A16" w:rsidRPr="009A6E47" w:rsidRDefault="00047A16" w:rsidP="009A6E47">
      <w:pPr>
        <w:pStyle w:val="a9"/>
        <w:numPr>
          <w:ilvl w:val="0"/>
          <w:numId w:val="3"/>
        </w:numPr>
        <w:spacing w:line="360" w:lineRule="auto"/>
        <w:ind w:firstLineChars="0"/>
        <w:outlineLvl w:val="0"/>
        <w:rPr>
          <w:rFonts w:asciiTheme="minorEastAsia" w:hAnsiTheme="minorEastAsia"/>
          <w:sz w:val="24"/>
          <w:szCs w:val="24"/>
        </w:rPr>
      </w:pPr>
      <w:r w:rsidRPr="009A6E47">
        <w:rPr>
          <w:rFonts w:asciiTheme="minorEastAsia" w:hAnsiTheme="minorEastAsia" w:hint="eastAsia"/>
          <w:sz w:val="24"/>
          <w:szCs w:val="24"/>
        </w:rPr>
        <w:t>基于离子液体聚合物选择性固相萃取儿茶酚胺</w:t>
      </w:r>
    </w:p>
    <w:p w14:paraId="7E510EBD" w14:textId="77777777" w:rsidR="00047A16" w:rsidRPr="009A6E47" w:rsidRDefault="00047A16" w:rsidP="009A6E47">
      <w:pPr>
        <w:pStyle w:val="a9"/>
        <w:numPr>
          <w:ilvl w:val="0"/>
          <w:numId w:val="3"/>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语音调控下机械手的操作</w:t>
      </w:r>
    </w:p>
    <w:p w14:paraId="06AF5622" w14:textId="77777777" w:rsidR="00047A16" w:rsidRPr="009A6E47" w:rsidRDefault="00047A16" w:rsidP="009A6E47">
      <w:pPr>
        <w:pStyle w:val="a9"/>
        <w:numPr>
          <w:ilvl w:val="0"/>
          <w:numId w:val="3"/>
        </w:numPr>
        <w:spacing w:line="360" w:lineRule="auto"/>
        <w:ind w:firstLineChars="0"/>
        <w:outlineLvl w:val="0"/>
        <w:rPr>
          <w:rFonts w:asciiTheme="minorEastAsia" w:hAnsiTheme="minorEastAsia"/>
          <w:sz w:val="24"/>
          <w:szCs w:val="24"/>
        </w:rPr>
      </w:pPr>
      <w:r w:rsidRPr="009A6E47">
        <w:rPr>
          <w:rFonts w:asciiTheme="minorEastAsia" w:hAnsiTheme="minorEastAsia" w:hint="eastAsia"/>
          <w:sz w:val="24"/>
          <w:szCs w:val="24"/>
        </w:rPr>
        <w:t>花语者——实现智能监控和护理的家居养花系统</w:t>
      </w:r>
    </w:p>
    <w:p w14:paraId="0F88185E" w14:textId="77777777" w:rsidR="00047A16" w:rsidRPr="009A6E47" w:rsidRDefault="00047A16" w:rsidP="009A6E47">
      <w:pPr>
        <w:pStyle w:val="a9"/>
        <w:numPr>
          <w:ilvl w:val="0"/>
          <w:numId w:val="3"/>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lastRenderedPageBreak/>
        <w:t>基于无线充电技术的便携医疗设备充电平台</w:t>
      </w:r>
    </w:p>
    <w:p w14:paraId="731B8298" w14:textId="77777777" w:rsidR="00047A16" w:rsidRPr="009A6E47" w:rsidRDefault="00047A16" w:rsidP="009A6E47">
      <w:pPr>
        <w:pStyle w:val="a9"/>
        <w:numPr>
          <w:ilvl w:val="0"/>
          <w:numId w:val="3"/>
        </w:numPr>
        <w:spacing w:line="360" w:lineRule="auto"/>
        <w:ind w:firstLineChars="0"/>
        <w:rPr>
          <w:rFonts w:asciiTheme="minorEastAsia" w:hAnsiTheme="minorEastAsia"/>
          <w:sz w:val="24"/>
          <w:szCs w:val="24"/>
        </w:rPr>
      </w:pPr>
      <w:r w:rsidRPr="009A6E47">
        <w:rPr>
          <w:rFonts w:asciiTheme="minorEastAsia" w:hAnsiTheme="minorEastAsia" w:hint="eastAsia"/>
          <w:sz w:val="24"/>
          <w:szCs w:val="24"/>
        </w:rPr>
        <w:t>利用休眠卵反演近五十年淀山湖浮游动物群落对蓝藻水华的响应</w:t>
      </w:r>
    </w:p>
    <w:p w14:paraId="016E071F" w14:textId="77777777" w:rsidR="00047A16" w:rsidRPr="00047A16" w:rsidRDefault="00047A16" w:rsidP="00047A16">
      <w:pPr>
        <w:spacing w:line="360" w:lineRule="auto"/>
        <w:rPr>
          <w:rFonts w:asciiTheme="minorEastAsia" w:hAnsiTheme="minorEastAsia"/>
          <w:sz w:val="24"/>
          <w:szCs w:val="24"/>
        </w:rPr>
      </w:pPr>
    </w:p>
    <w:p w14:paraId="7513D426" w14:textId="77777777" w:rsidR="00047A16" w:rsidRPr="00E17EB5" w:rsidRDefault="00456FDE" w:rsidP="00456FDE">
      <w:pPr>
        <w:rPr>
          <w:rFonts w:hint="eastAsia"/>
          <w:b/>
          <w:sz w:val="28"/>
        </w:rPr>
      </w:pPr>
      <w:r w:rsidRPr="008D0AEA">
        <w:rPr>
          <w:rFonts w:hint="eastAsia"/>
          <w:b/>
          <w:sz w:val="28"/>
        </w:rPr>
        <w:t>三等奖：</w:t>
      </w:r>
    </w:p>
    <w:p w14:paraId="14BEB63C"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一种生态护岸基质材料及制备方法和应用</w:t>
      </w:r>
    </w:p>
    <w:p w14:paraId="7361E78C"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不同河岸带类型对滨水潮间带底栖动物多样性和体内富集重金属的影响</w:t>
      </w:r>
    </w:p>
    <w:p w14:paraId="0DFCD834"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“互联网+”时代的知识共同体——大众知识获得与文明素质进步机制研究</w:t>
      </w:r>
    </w:p>
    <w:p w14:paraId="37FEFD8F"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社会治理背景下创建学习型社区的路径研究——基于上海市若干社区的调查</w:t>
      </w:r>
    </w:p>
    <w:p w14:paraId="4C523968"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基层技能人才团队学习与创新过程研究：基于拓展性学习的视角</w:t>
      </w:r>
    </w:p>
    <w:p w14:paraId="09711830"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 xml:space="preserve">特殊学校与普通学校教师主观幸福感及其影响因素——基于多元统计模型的比较研究  </w:t>
      </w:r>
    </w:p>
    <w:p w14:paraId="52B98EE7"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电子图画书在学前儿童家庭中的使用情况调查</w:t>
      </w:r>
    </w:p>
    <w:p w14:paraId="33AC06DD"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长三角地区新型城镇化影响因素分析</w:t>
      </w:r>
    </w:p>
    <w:p w14:paraId="6990290B"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我国代际收入流动性趋势及教育因素对其影响研究</w:t>
      </w:r>
    </w:p>
    <w:p w14:paraId="5A838640"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在校大学生学习倦怠的影响因素及激励对策研究——以华东师范大学为例</w:t>
      </w:r>
    </w:p>
    <w:p w14:paraId="02C23DBD"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居民出行意愿与网络预约出租车的规制研究——以上海市为例</w:t>
      </w:r>
    </w:p>
    <w:p w14:paraId="70C73221"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上海市郊菜农生产行为影响因素及对策研究</w:t>
      </w:r>
    </w:p>
    <w:p w14:paraId="24DB1E38"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校园综合服务类网络平台的构建与运行可行性研究</w:t>
      </w:r>
    </w:p>
    <w:p w14:paraId="05230910"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全面二孩政策背景下的生育保险制度完善研究——基于对上海和江西的调研分析</w:t>
      </w:r>
    </w:p>
    <w:p w14:paraId="2C1F5F90"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当代神话中“他者”形象的没落</w:t>
      </w:r>
    </w:p>
    <w:p w14:paraId="4AA1EC5B"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明代中后期卫所制与镇戍制的组织关系——以浙江地区为例</w:t>
      </w:r>
    </w:p>
    <w:p w14:paraId="40F53F1E"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城乡一体化过程中传统乡村文化的凋敝及其在现代城市中的再现——以洛阳为例</w:t>
      </w:r>
    </w:p>
    <w:p w14:paraId="1B83367F"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 xml:space="preserve">地方政府的特征要素对其行政行为的影响 ——基于各地方政府与“滴滴打车”打车软件不同合作模式的探究 </w:t>
      </w:r>
    </w:p>
    <w:p w14:paraId="13CE5C63"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景区开发中的宗教与商业调适—以少林寺为例</w:t>
      </w:r>
    </w:p>
    <w:p w14:paraId="6EBB08EB"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 xml:space="preserve">公共危机事件中的谣言传播心理分析——以“8·12天津滨海新区爆炸事故” </w:t>
      </w:r>
      <w:r w:rsidRPr="00467821">
        <w:rPr>
          <w:rFonts w:asciiTheme="minorEastAsia" w:hAnsiTheme="minorEastAsia" w:hint="eastAsia"/>
          <w:sz w:val="24"/>
          <w:szCs w:val="24"/>
        </w:rPr>
        <w:lastRenderedPageBreak/>
        <w:t>为例</w:t>
      </w:r>
    </w:p>
    <w:p w14:paraId="1852201A"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“高考移民”现象与教育平等权之司法保护研究</w:t>
      </w:r>
    </w:p>
    <w:p w14:paraId="21A63B52"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“制造同意”：学校场域中的“家长参与”与家校互动 ——基于对浙江省Y市L小学的田野观察</w:t>
      </w:r>
    </w:p>
    <w:p w14:paraId="013E8346"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我国养老福利体系下城市独居老人代际支持及其影响因素研究</w:t>
      </w:r>
    </w:p>
    <w:p w14:paraId="563EB6AC"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得失情境下性别比例失调对跨期决策的影响</w:t>
      </w:r>
    </w:p>
    <w:p w14:paraId="3EF2BEB3"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迈克尔逊干涉仪实验中干涉杯计数探测器</w:t>
      </w:r>
    </w:p>
    <w:p w14:paraId="018AB2A5"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主动降噪耳机</w:t>
      </w:r>
    </w:p>
    <w:p w14:paraId="40F420B5"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多功能智能晾衣架</w:t>
      </w:r>
    </w:p>
    <w:p w14:paraId="7097A581"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单手术室排程问题的分支定界算法</w:t>
      </w:r>
    </w:p>
    <w:p w14:paraId="04B544CC"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探究拓展课堂的实效最大化——以大一新生适应期数学教学为例</w:t>
      </w:r>
    </w:p>
    <w:p w14:paraId="391CEE32"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 xml:space="preserve">互联网+时代打车软件的盛行对传统出租车行业的影响—以上海地区为例 </w:t>
      </w:r>
    </w:p>
    <w:p w14:paraId="25EAD4D3" w14:textId="77777777" w:rsidR="00047A16" w:rsidRPr="00467821" w:rsidRDefault="00047A16" w:rsidP="00467821">
      <w:pPr>
        <w:pStyle w:val="a9"/>
        <w:numPr>
          <w:ilvl w:val="0"/>
          <w:numId w:val="10"/>
        </w:numPr>
        <w:spacing w:line="360" w:lineRule="auto"/>
        <w:ind w:firstLineChars="0"/>
        <w:rPr>
          <w:rFonts w:asciiTheme="minorEastAsia" w:hAnsiTheme="minorEastAsia"/>
          <w:sz w:val="24"/>
          <w:szCs w:val="24"/>
        </w:rPr>
      </w:pPr>
      <w:r w:rsidRPr="00467821">
        <w:rPr>
          <w:rFonts w:asciiTheme="minorEastAsia" w:hAnsiTheme="minorEastAsia" w:hint="eastAsia"/>
          <w:sz w:val="24"/>
          <w:szCs w:val="24"/>
        </w:rPr>
        <w:t>新视界——虚拟现实在救援机器人中的应用</w:t>
      </w:r>
    </w:p>
    <w:p w14:paraId="3CF36244" w14:textId="77777777" w:rsidR="00047A16" w:rsidRPr="00047A16" w:rsidRDefault="00047A16" w:rsidP="00047A16">
      <w:pPr>
        <w:spacing w:line="360" w:lineRule="auto"/>
        <w:rPr>
          <w:rFonts w:asciiTheme="minorEastAsia" w:hAnsiTheme="minorEastAsia"/>
          <w:sz w:val="24"/>
          <w:szCs w:val="24"/>
        </w:rPr>
      </w:pPr>
    </w:p>
    <w:p w14:paraId="600DACB5" w14:textId="77777777" w:rsidR="00047A16" w:rsidRPr="00467821" w:rsidRDefault="00456FDE" w:rsidP="00467821">
      <w:pPr>
        <w:rPr>
          <w:rFonts w:hint="eastAsia"/>
          <w:b/>
          <w:sz w:val="28"/>
        </w:rPr>
      </w:pPr>
      <w:r w:rsidRPr="008D0AEA">
        <w:rPr>
          <w:rFonts w:hint="eastAsia"/>
          <w:b/>
          <w:sz w:val="28"/>
        </w:rPr>
        <w:t>优胜奖：</w:t>
      </w:r>
    </w:p>
    <w:p w14:paraId="07A78C13"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上海市海滨旅游现状分析及新出口探索——以奉贤碧海金沙，金山城市沙滩以及浦东三甲港为例</w:t>
      </w:r>
    </w:p>
    <w:p w14:paraId="41B57318"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模拟增温下芦苇收割时间对长江口围垦湿地芦苇生物量与全氮含量的影响</w:t>
      </w:r>
    </w:p>
    <w:p w14:paraId="690D306A"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上海市短驳公交运行模式研究——以浦东新区为例</w:t>
      </w:r>
    </w:p>
    <w:p w14:paraId="3A074466"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与创新同行——大众创新的社会认知差异与引导性政策研究</w:t>
      </w:r>
    </w:p>
    <w:p w14:paraId="43D7DA7E"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一种基于无损检测技术的木质材料力学性能检测装置</w:t>
      </w:r>
    </w:p>
    <w:p w14:paraId="4AE5DAA8"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我国中等职业教育政策与发展关系研究——基于近30年《教育部工作要点》的词频分析</w:t>
      </w:r>
    </w:p>
    <w:p w14:paraId="6F02326D"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新高考背景下普通高中生涯发展规划与指导的现状研究——基于上海市五所普通高中的实证调查</w:t>
      </w:r>
    </w:p>
    <w:p w14:paraId="42555FCE"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孤残儿童寄养父母的自我效能感研究</w:t>
      </w:r>
    </w:p>
    <w:p w14:paraId="6049445D"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成人对3-6岁儿童行为问题应对方式的误区及对策</w:t>
      </w:r>
    </w:p>
    <w:p w14:paraId="75D09E84"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特殊儿童感觉统合康复训练教具设计之——多功能学习软包设计</w:t>
      </w:r>
    </w:p>
    <w:p w14:paraId="5F5E1C05"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中国股票市场系统性风险的动态预警</w:t>
      </w:r>
    </w:p>
    <w:p w14:paraId="3865E593"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lastRenderedPageBreak/>
        <w:t>我国五年期国债期货保证金的设置——基于SPAN系统的分析</w:t>
      </w:r>
    </w:p>
    <w:p w14:paraId="3825189C"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破产威胁与战略变革的动态关系研究——来自中国上市公司的经验数据</w:t>
      </w:r>
    </w:p>
    <w:p w14:paraId="022DFB35"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浅谈标签理论下农民工子弟的教育问题</w:t>
      </w:r>
    </w:p>
    <w:p w14:paraId="390ACE43"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中国留学生跨文化适应机制研究——以本科联合培养项目为例</w:t>
      </w:r>
    </w:p>
    <w:p w14:paraId="6E97A80C"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网络评论信息发表动机研究——基于电商网站的实证研究</w:t>
      </w:r>
    </w:p>
    <w:p w14:paraId="4B16BEAF"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旅游者移动电子商务平台使用行为和感知服务质量研究——基于携程网的调研分析</w:t>
      </w:r>
    </w:p>
    <w:p w14:paraId="429E0FD3"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18．“巴黎值得一场弥撒”——亨利四世改宗天主教试析</w:t>
      </w:r>
    </w:p>
    <w:p w14:paraId="44D1D9BC"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越人蛮夷形象的构建</w:t>
      </w:r>
    </w:p>
    <w:p w14:paraId="419AD119"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十八届三中全会精神进课堂——“雾霾围城”的生态哲学反思</w:t>
      </w:r>
    </w:p>
    <w:p w14:paraId="6B5470B7"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手机社交软件对大学生人际交往的影响——基于社会交换理论的视角</w:t>
      </w:r>
    </w:p>
    <w:p w14:paraId="21750502"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政策环境与政策工具：城市开发中的政策研究——以深圳万科新老西村旧改项目为例</w:t>
      </w:r>
    </w:p>
    <w:p w14:paraId="214DE031"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社交媒体对大学师生关系的影响现状及分析——以华东师范大学为例</w:t>
      </w:r>
    </w:p>
    <w:p w14:paraId="439E6FB3"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新世纪以来农村党支部领导班子建设：问题、原因及对策——以鲁中地区Y村为例</w:t>
      </w:r>
    </w:p>
    <w:p w14:paraId="302FECD6"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从年度字词看中国公共价值变迁和引导——以2006-2015的年度字词为例</w:t>
      </w:r>
    </w:p>
    <w:p w14:paraId="399D9A2B"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实体书店经营模式的转型及意义分析</w:t>
      </w:r>
    </w:p>
    <w:p w14:paraId="6E3047F3"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我国遗失物拾得制度法律问题研究</w:t>
      </w:r>
    </w:p>
    <w:p w14:paraId="4D45176F"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格式合同中大学生权益保护问题研究——以电信网络服务合同为例</w:t>
      </w:r>
    </w:p>
    <w:p w14:paraId="6EA0D55D"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 xml:space="preserve">青春有何不同：网络时代城郊大学生闲暇生活差异探究——以华东师大闵行校区和中北校区为例 </w:t>
      </w:r>
    </w:p>
    <w:p w14:paraId="2B263B09"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边界与融合：实践中的民族认同——以香格里拉县金江镇为例</w:t>
      </w:r>
    </w:p>
    <w:p w14:paraId="74B3919F"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“学区房”的形成机制研究——以上海市为例</w:t>
      </w:r>
    </w:p>
    <w:p w14:paraId="27E67A4C"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此心安处是吾乡：流动城市中的地方依恋</w:t>
      </w:r>
    </w:p>
    <w:p w14:paraId="4FEE8110"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告别迷茫：本科生生涯教育现状调研——以华东师范大学为例</w:t>
      </w:r>
    </w:p>
    <w:p w14:paraId="0BDA1949"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大学生使用微信红包动机及对社会交往影响研究</w:t>
      </w:r>
    </w:p>
    <w:p w14:paraId="4908AA29"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开放式读写平台发展现状及思考——以“简书”产品为例</w:t>
      </w:r>
    </w:p>
    <w:p w14:paraId="6C74B9EA"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芽孢杆菌 EXBM 1-02 的鉴定与拮抗灰霉菌生长机理的相关研究</w:t>
      </w:r>
    </w:p>
    <w:p w14:paraId="550D29BD"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lastRenderedPageBreak/>
        <w:t>啮齿类近缘种的分子鉴定技术</w:t>
      </w:r>
    </w:p>
    <w:p w14:paraId="75070881"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基于红外传感器的静脉辅助定位系统</w:t>
      </w:r>
    </w:p>
    <w:p w14:paraId="29DE3CB1"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基于单片机的智能门锁指纹识别技术</w:t>
      </w:r>
    </w:p>
    <w:p w14:paraId="4DCB27A5"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人口老龄化背景下老年人摔倒检测系统研究</w:t>
      </w:r>
    </w:p>
    <w:p w14:paraId="05BCBA83"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 xml:space="preserve">C微学助手 </w:t>
      </w:r>
    </w:p>
    <w:p w14:paraId="344BF7B3"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基于聚类分析的朋友圈动态网络模型</w:t>
      </w:r>
    </w:p>
    <w:p w14:paraId="616A6C23"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基于综合传感器与</w:t>
      </w:r>
      <w:proofErr w:type="spellStart"/>
      <w:r w:rsidRPr="003B2D40">
        <w:rPr>
          <w:rFonts w:asciiTheme="minorEastAsia" w:hAnsiTheme="minorEastAsia" w:hint="eastAsia"/>
          <w:sz w:val="24"/>
          <w:szCs w:val="24"/>
        </w:rPr>
        <w:t>arduino</w:t>
      </w:r>
      <w:proofErr w:type="spellEnd"/>
      <w:r w:rsidRPr="003B2D40">
        <w:rPr>
          <w:rFonts w:asciiTheme="minorEastAsia" w:hAnsiTheme="minorEastAsia" w:hint="eastAsia"/>
          <w:sz w:val="24"/>
          <w:szCs w:val="24"/>
        </w:rPr>
        <w:t>开发板的智能桌面健康监测器</w:t>
      </w:r>
    </w:p>
    <w:p w14:paraId="4AC359F3"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基于RSSI和“射频指纹”的Wi-Fi室内实时定位</w:t>
      </w:r>
    </w:p>
    <w:p w14:paraId="435E93F2"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对比大陆地区与台湾地区数学系师资培养异同-----以大陆六所（免师）与台湾三所（师培）为例</w:t>
      </w:r>
    </w:p>
    <w:p w14:paraId="1E5E8E7F"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新课标下数学教育的开发与实践——以趣味数学的研究性课程为例</w:t>
      </w:r>
    </w:p>
    <w:p w14:paraId="2C8D60F9"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proofErr w:type="spellStart"/>
      <w:r w:rsidRPr="003B2D40">
        <w:rPr>
          <w:rFonts w:asciiTheme="minorEastAsia" w:hAnsiTheme="minorEastAsia" w:hint="eastAsia"/>
          <w:sz w:val="24"/>
          <w:szCs w:val="24"/>
        </w:rPr>
        <w:t>iSecWiFi:Wi-Fi</w:t>
      </w:r>
      <w:proofErr w:type="spellEnd"/>
      <w:r w:rsidRPr="003B2D40">
        <w:rPr>
          <w:rFonts w:asciiTheme="minorEastAsia" w:hAnsiTheme="minorEastAsia" w:hint="eastAsia"/>
          <w:sz w:val="24"/>
          <w:szCs w:val="24"/>
        </w:rPr>
        <w:t>集成化安全管理助手软件</w:t>
      </w:r>
    </w:p>
    <w:p w14:paraId="46CE0B32"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华东师大“</w:t>
      </w:r>
      <w:proofErr w:type="spellStart"/>
      <w:r w:rsidRPr="003B2D40">
        <w:rPr>
          <w:rFonts w:asciiTheme="minorEastAsia" w:hAnsiTheme="minorEastAsia" w:hint="eastAsia"/>
          <w:sz w:val="24"/>
          <w:szCs w:val="24"/>
        </w:rPr>
        <w:t>DoWhat</w:t>
      </w:r>
      <w:proofErr w:type="spellEnd"/>
      <w:r w:rsidRPr="003B2D40">
        <w:rPr>
          <w:rFonts w:asciiTheme="minorEastAsia" w:hAnsiTheme="minorEastAsia" w:hint="eastAsia"/>
          <w:sz w:val="24"/>
          <w:szCs w:val="24"/>
        </w:rPr>
        <w:t>”竞赛管理和组队平台</w:t>
      </w:r>
    </w:p>
    <w:p w14:paraId="699055BA" w14:textId="77777777" w:rsidR="00047A16" w:rsidRPr="003B2D40" w:rsidRDefault="00047A16" w:rsidP="003B2D40">
      <w:pPr>
        <w:pStyle w:val="a9"/>
        <w:numPr>
          <w:ilvl w:val="0"/>
          <w:numId w:val="12"/>
        </w:numPr>
        <w:spacing w:line="360" w:lineRule="auto"/>
        <w:ind w:firstLineChars="0"/>
        <w:rPr>
          <w:rFonts w:asciiTheme="minorEastAsia" w:hAnsiTheme="minorEastAsia"/>
          <w:sz w:val="24"/>
          <w:szCs w:val="24"/>
        </w:rPr>
      </w:pPr>
      <w:r w:rsidRPr="003B2D40">
        <w:rPr>
          <w:rFonts w:asciiTheme="minorEastAsia" w:hAnsiTheme="minorEastAsia" w:hint="eastAsia"/>
          <w:sz w:val="24"/>
          <w:szCs w:val="24"/>
        </w:rPr>
        <w:t>基于RPG角色扮演类游戏的对战模式的探究与创新</w:t>
      </w:r>
    </w:p>
    <w:p w14:paraId="6135B53B" w14:textId="77777777" w:rsidR="00456FDE" w:rsidRPr="003B2D40" w:rsidRDefault="00047A16" w:rsidP="003B2D40">
      <w:pPr>
        <w:pStyle w:val="a9"/>
        <w:numPr>
          <w:ilvl w:val="0"/>
          <w:numId w:val="12"/>
        </w:numPr>
        <w:spacing w:line="360" w:lineRule="auto"/>
        <w:ind w:firstLineChars="0"/>
        <w:rPr>
          <w:rFonts w:asciiTheme="minorEastAsia" w:hAnsiTheme="minorEastAsia"/>
          <w:sz w:val="24"/>
          <w:szCs w:val="24"/>
        </w:rPr>
      </w:pPr>
      <w:bookmarkStart w:id="0" w:name="_GoBack"/>
      <w:bookmarkEnd w:id="0"/>
      <w:r w:rsidRPr="003B2D40">
        <w:rPr>
          <w:rFonts w:asciiTheme="minorEastAsia" w:hAnsiTheme="minorEastAsia" w:hint="eastAsia"/>
          <w:sz w:val="24"/>
          <w:szCs w:val="24"/>
        </w:rPr>
        <w:t>城市建设死角的调查研究和改造建议——以连云港市浦南农场居民区为例</w:t>
      </w:r>
    </w:p>
    <w:sectPr w:rsidR="00456FDE" w:rsidRPr="003B2D40">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0142AE" w14:textId="77777777" w:rsidR="00D01B8C" w:rsidRDefault="00D01B8C" w:rsidP="00456FDE">
      <w:r>
        <w:separator/>
      </w:r>
    </w:p>
  </w:endnote>
  <w:endnote w:type="continuationSeparator" w:id="0">
    <w:p w14:paraId="07EC3A51" w14:textId="77777777" w:rsidR="00D01B8C" w:rsidRDefault="00D01B8C" w:rsidP="00456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EE5F3B" w14:textId="77777777" w:rsidR="00D01B8C" w:rsidRDefault="00D01B8C" w:rsidP="00456FDE">
      <w:r>
        <w:separator/>
      </w:r>
    </w:p>
  </w:footnote>
  <w:footnote w:type="continuationSeparator" w:id="0">
    <w:p w14:paraId="05518F3E" w14:textId="77777777" w:rsidR="00D01B8C" w:rsidRDefault="00D01B8C" w:rsidP="00456FD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676C4" w14:textId="77777777" w:rsidR="00456FDE" w:rsidRDefault="00456FDE" w:rsidP="00456FDE">
    <w:pPr>
      <w:pStyle w:val="a3"/>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A1330"/>
    <w:multiLevelType w:val="hybridMultilevel"/>
    <w:tmpl w:val="BB8EECA4"/>
    <w:lvl w:ilvl="0" w:tplc="0409000F">
      <w:start w:val="1"/>
      <w:numFmt w:val="decimal"/>
      <w:lvlText w:val="%1."/>
      <w:lvlJc w:val="left"/>
      <w:pPr>
        <w:ind w:left="480" w:hanging="480"/>
      </w:pPr>
    </w:lvl>
    <w:lvl w:ilvl="1" w:tplc="04090019">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
    <w:nsid w:val="165033DA"/>
    <w:multiLevelType w:val="hybridMultilevel"/>
    <w:tmpl w:val="BA1662B4"/>
    <w:lvl w:ilvl="0" w:tplc="0409000F">
      <w:start w:val="1"/>
      <w:numFmt w:val="decimal"/>
      <w:lvlText w:val="%1."/>
      <w:lvlJc w:val="left"/>
      <w:pPr>
        <w:ind w:left="480" w:hanging="480"/>
      </w:pPr>
    </w:lvl>
    <w:lvl w:ilvl="1" w:tplc="04090019">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
    <w:nsid w:val="1FDB5237"/>
    <w:multiLevelType w:val="hybridMultilevel"/>
    <w:tmpl w:val="A9C45C4E"/>
    <w:lvl w:ilvl="0" w:tplc="0409000F">
      <w:start w:val="1"/>
      <w:numFmt w:val="decimal"/>
      <w:lvlText w:val="%1."/>
      <w:lvlJc w:val="left"/>
      <w:pPr>
        <w:ind w:left="480" w:hanging="480"/>
      </w:pPr>
    </w:lvl>
    <w:lvl w:ilvl="1" w:tplc="04090019">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
    <w:nsid w:val="20E47CEE"/>
    <w:multiLevelType w:val="hybridMultilevel"/>
    <w:tmpl w:val="1CEAAE5E"/>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
    <w:nsid w:val="22C64ACC"/>
    <w:multiLevelType w:val="hybridMultilevel"/>
    <w:tmpl w:val="573E6866"/>
    <w:lvl w:ilvl="0" w:tplc="0409000F">
      <w:start w:val="1"/>
      <w:numFmt w:val="decimal"/>
      <w:lvlText w:val="%1."/>
      <w:lvlJc w:val="left"/>
      <w:pPr>
        <w:ind w:left="480" w:hanging="480"/>
      </w:pPr>
    </w:lvl>
    <w:lvl w:ilvl="1" w:tplc="AAD07B1E">
      <w:start w:val="1"/>
      <w:numFmt w:val="decimal"/>
      <w:lvlText w:val="%2．"/>
      <w:lvlJc w:val="left"/>
      <w:pPr>
        <w:ind w:left="840" w:hanging="36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5">
    <w:nsid w:val="24905D1F"/>
    <w:multiLevelType w:val="hybridMultilevel"/>
    <w:tmpl w:val="950C6D8C"/>
    <w:lvl w:ilvl="0" w:tplc="0409000F">
      <w:start w:val="1"/>
      <w:numFmt w:val="decimal"/>
      <w:lvlText w:val="%1."/>
      <w:lvlJc w:val="left"/>
      <w:pPr>
        <w:ind w:left="960" w:hanging="480"/>
      </w:pPr>
    </w:lvl>
    <w:lvl w:ilvl="1" w:tplc="04090019" w:tentative="1">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abstractNum w:abstractNumId="6">
    <w:nsid w:val="39EF4510"/>
    <w:multiLevelType w:val="hybridMultilevel"/>
    <w:tmpl w:val="8BD4DBF4"/>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7">
    <w:nsid w:val="40320D92"/>
    <w:multiLevelType w:val="hybridMultilevel"/>
    <w:tmpl w:val="8126216A"/>
    <w:lvl w:ilvl="0" w:tplc="0409000F">
      <w:start w:val="1"/>
      <w:numFmt w:val="decimal"/>
      <w:lvlText w:val="%1."/>
      <w:lvlJc w:val="left"/>
      <w:pPr>
        <w:ind w:left="480" w:hanging="480"/>
      </w:pPr>
    </w:lvl>
    <w:lvl w:ilvl="1" w:tplc="04090019">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8">
    <w:nsid w:val="64E44D63"/>
    <w:multiLevelType w:val="hybridMultilevel"/>
    <w:tmpl w:val="4C1E68F2"/>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9">
    <w:nsid w:val="66DA1947"/>
    <w:multiLevelType w:val="hybridMultilevel"/>
    <w:tmpl w:val="C41E3A3E"/>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0">
    <w:nsid w:val="6B625310"/>
    <w:multiLevelType w:val="hybridMultilevel"/>
    <w:tmpl w:val="863C0BF6"/>
    <w:lvl w:ilvl="0" w:tplc="C62868CA">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1">
    <w:nsid w:val="78494B9C"/>
    <w:multiLevelType w:val="hybridMultilevel"/>
    <w:tmpl w:val="E266FF9A"/>
    <w:lvl w:ilvl="0" w:tplc="0409000F">
      <w:start w:val="1"/>
      <w:numFmt w:val="decimal"/>
      <w:lvlText w:val="%1."/>
      <w:lvlJc w:val="left"/>
      <w:pPr>
        <w:ind w:left="480" w:hanging="480"/>
      </w:pPr>
    </w:lvl>
    <w:lvl w:ilvl="1" w:tplc="04090019">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0"/>
  </w:num>
  <w:num w:numId="3">
    <w:abstractNumId w:val="4"/>
  </w:num>
  <w:num w:numId="4">
    <w:abstractNumId w:val="7"/>
  </w:num>
  <w:num w:numId="5">
    <w:abstractNumId w:val="11"/>
  </w:num>
  <w:num w:numId="6">
    <w:abstractNumId w:val="2"/>
  </w:num>
  <w:num w:numId="7">
    <w:abstractNumId w:val="0"/>
  </w:num>
  <w:num w:numId="8">
    <w:abstractNumId w:val="1"/>
  </w:num>
  <w:num w:numId="9">
    <w:abstractNumId w:val="5"/>
  </w:num>
  <w:num w:numId="10">
    <w:abstractNumId w:val="6"/>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538"/>
    <w:rsid w:val="00000D07"/>
    <w:rsid w:val="00006F89"/>
    <w:rsid w:val="000133E6"/>
    <w:rsid w:val="00013EB8"/>
    <w:rsid w:val="00020915"/>
    <w:rsid w:val="00024FA4"/>
    <w:rsid w:val="00043348"/>
    <w:rsid w:val="0004465D"/>
    <w:rsid w:val="00047A16"/>
    <w:rsid w:val="000512BD"/>
    <w:rsid w:val="0005479E"/>
    <w:rsid w:val="000548AC"/>
    <w:rsid w:val="00055EE3"/>
    <w:rsid w:val="0006463A"/>
    <w:rsid w:val="00066096"/>
    <w:rsid w:val="00066A8C"/>
    <w:rsid w:val="00067445"/>
    <w:rsid w:val="0007036D"/>
    <w:rsid w:val="0007092B"/>
    <w:rsid w:val="00070BEA"/>
    <w:rsid w:val="00073377"/>
    <w:rsid w:val="0007352F"/>
    <w:rsid w:val="00075CE1"/>
    <w:rsid w:val="0007699A"/>
    <w:rsid w:val="0008187B"/>
    <w:rsid w:val="00081D3E"/>
    <w:rsid w:val="00082D8E"/>
    <w:rsid w:val="000919AB"/>
    <w:rsid w:val="00095B99"/>
    <w:rsid w:val="00095F9D"/>
    <w:rsid w:val="000A0FBC"/>
    <w:rsid w:val="000A43BA"/>
    <w:rsid w:val="000A668C"/>
    <w:rsid w:val="000B30FE"/>
    <w:rsid w:val="000B54DF"/>
    <w:rsid w:val="000B6B37"/>
    <w:rsid w:val="000B762A"/>
    <w:rsid w:val="000C0EB8"/>
    <w:rsid w:val="000C17C0"/>
    <w:rsid w:val="000C17C3"/>
    <w:rsid w:val="000C5CB8"/>
    <w:rsid w:val="000C7FA5"/>
    <w:rsid w:val="000D058A"/>
    <w:rsid w:val="000D7FC6"/>
    <w:rsid w:val="000E0E6D"/>
    <w:rsid w:val="000E1943"/>
    <w:rsid w:val="000E21E9"/>
    <w:rsid w:val="000E3A30"/>
    <w:rsid w:val="000F07E4"/>
    <w:rsid w:val="000F42C6"/>
    <w:rsid w:val="000F4429"/>
    <w:rsid w:val="000F53A3"/>
    <w:rsid w:val="001068DD"/>
    <w:rsid w:val="00106FD9"/>
    <w:rsid w:val="00114336"/>
    <w:rsid w:val="00114608"/>
    <w:rsid w:val="00120944"/>
    <w:rsid w:val="00121B04"/>
    <w:rsid w:val="00123299"/>
    <w:rsid w:val="00125708"/>
    <w:rsid w:val="00127CFB"/>
    <w:rsid w:val="001350E5"/>
    <w:rsid w:val="00136743"/>
    <w:rsid w:val="0014085D"/>
    <w:rsid w:val="00144C8D"/>
    <w:rsid w:val="00147082"/>
    <w:rsid w:val="0015043D"/>
    <w:rsid w:val="00151D0B"/>
    <w:rsid w:val="0015258D"/>
    <w:rsid w:val="00154311"/>
    <w:rsid w:val="00155E54"/>
    <w:rsid w:val="00156E33"/>
    <w:rsid w:val="001574F1"/>
    <w:rsid w:val="00160865"/>
    <w:rsid w:val="00160929"/>
    <w:rsid w:val="001615A9"/>
    <w:rsid w:val="001648C9"/>
    <w:rsid w:val="00167118"/>
    <w:rsid w:val="00167A56"/>
    <w:rsid w:val="001706A2"/>
    <w:rsid w:val="00171389"/>
    <w:rsid w:val="001845DA"/>
    <w:rsid w:val="001879EB"/>
    <w:rsid w:val="00191405"/>
    <w:rsid w:val="00192563"/>
    <w:rsid w:val="001979ED"/>
    <w:rsid w:val="00197ACD"/>
    <w:rsid w:val="001A00DA"/>
    <w:rsid w:val="001A38EA"/>
    <w:rsid w:val="001A4E61"/>
    <w:rsid w:val="001A52C3"/>
    <w:rsid w:val="001A5682"/>
    <w:rsid w:val="001B296E"/>
    <w:rsid w:val="001B60D9"/>
    <w:rsid w:val="001C0930"/>
    <w:rsid w:val="001C51A3"/>
    <w:rsid w:val="001D010B"/>
    <w:rsid w:val="001D03BE"/>
    <w:rsid w:val="001D133C"/>
    <w:rsid w:val="001D25C4"/>
    <w:rsid w:val="001D6FA9"/>
    <w:rsid w:val="001D7C77"/>
    <w:rsid w:val="001E39E5"/>
    <w:rsid w:val="001E5124"/>
    <w:rsid w:val="001E5382"/>
    <w:rsid w:val="001E749D"/>
    <w:rsid w:val="001F2411"/>
    <w:rsid w:val="001F2F21"/>
    <w:rsid w:val="001F4238"/>
    <w:rsid w:val="001F5D81"/>
    <w:rsid w:val="00201C66"/>
    <w:rsid w:val="00202D4A"/>
    <w:rsid w:val="00203D64"/>
    <w:rsid w:val="002049AE"/>
    <w:rsid w:val="0020504E"/>
    <w:rsid w:val="002132E8"/>
    <w:rsid w:val="002147E9"/>
    <w:rsid w:val="002148EB"/>
    <w:rsid w:val="00214A49"/>
    <w:rsid w:val="00215CDA"/>
    <w:rsid w:val="002165F6"/>
    <w:rsid w:val="00217FAA"/>
    <w:rsid w:val="00220959"/>
    <w:rsid w:val="00223F11"/>
    <w:rsid w:val="00227425"/>
    <w:rsid w:val="00230EED"/>
    <w:rsid w:val="00231077"/>
    <w:rsid w:val="00232192"/>
    <w:rsid w:val="002322F3"/>
    <w:rsid w:val="002325B0"/>
    <w:rsid w:val="00241FF9"/>
    <w:rsid w:val="00242089"/>
    <w:rsid w:val="0024719D"/>
    <w:rsid w:val="002476B5"/>
    <w:rsid w:val="00251B6F"/>
    <w:rsid w:val="0025256A"/>
    <w:rsid w:val="0025274D"/>
    <w:rsid w:val="0025362B"/>
    <w:rsid w:val="0025643E"/>
    <w:rsid w:val="00257CCB"/>
    <w:rsid w:val="002614C1"/>
    <w:rsid w:val="00261CCB"/>
    <w:rsid w:val="002639A4"/>
    <w:rsid w:val="002677EC"/>
    <w:rsid w:val="002727A9"/>
    <w:rsid w:val="00274090"/>
    <w:rsid w:val="00275F26"/>
    <w:rsid w:val="002824A0"/>
    <w:rsid w:val="00290154"/>
    <w:rsid w:val="00291251"/>
    <w:rsid w:val="00292FD6"/>
    <w:rsid w:val="00294611"/>
    <w:rsid w:val="002A6A43"/>
    <w:rsid w:val="002B1798"/>
    <w:rsid w:val="002B3FC2"/>
    <w:rsid w:val="002B5AA8"/>
    <w:rsid w:val="002B6134"/>
    <w:rsid w:val="002B6571"/>
    <w:rsid w:val="002B6E61"/>
    <w:rsid w:val="002B7D41"/>
    <w:rsid w:val="002C7DDF"/>
    <w:rsid w:val="002D0569"/>
    <w:rsid w:val="002D08E1"/>
    <w:rsid w:val="002D382A"/>
    <w:rsid w:val="002D45EF"/>
    <w:rsid w:val="002D4DF3"/>
    <w:rsid w:val="002D56C8"/>
    <w:rsid w:val="002D59B2"/>
    <w:rsid w:val="002E00C8"/>
    <w:rsid w:val="002E2FA4"/>
    <w:rsid w:val="002E4047"/>
    <w:rsid w:val="002E41EC"/>
    <w:rsid w:val="002E4D13"/>
    <w:rsid w:val="002E6C4A"/>
    <w:rsid w:val="002F14DD"/>
    <w:rsid w:val="002F2F71"/>
    <w:rsid w:val="002F5548"/>
    <w:rsid w:val="00300C54"/>
    <w:rsid w:val="003036C3"/>
    <w:rsid w:val="003051BF"/>
    <w:rsid w:val="00306E92"/>
    <w:rsid w:val="00307A77"/>
    <w:rsid w:val="00312CD4"/>
    <w:rsid w:val="00312DC7"/>
    <w:rsid w:val="00315151"/>
    <w:rsid w:val="00317AD0"/>
    <w:rsid w:val="00327D3B"/>
    <w:rsid w:val="0033137D"/>
    <w:rsid w:val="0033164B"/>
    <w:rsid w:val="00340358"/>
    <w:rsid w:val="0034200D"/>
    <w:rsid w:val="0034306E"/>
    <w:rsid w:val="00344AE5"/>
    <w:rsid w:val="0034674A"/>
    <w:rsid w:val="00346F53"/>
    <w:rsid w:val="003475E5"/>
    <w:rsid w:val="003478A6"/>
    <w:rsid w:val="00351A31"/>
    <w:rsid w:val="00355E0E"/>
    <w:rsid w:val="003607FE"/>
    <w:rsid w:val="00372A14"/>
    <w:rsid w:val="003743B5"/>
    <w:rsid w:val="00380B5E"/>
    <w:rsid w:val="00384758"/>
    <w:rsid w:val="00385308"/>
    <w:rsid w:val="00386757"/>
    <w:rsid w:val="00386B9F"/>
    <w:rsid w:val="00392E24"/>
    <w:rsid w:val="00395732"/>
    <w:rsid w:val="00397C1B"/>
    <w:rsid w:val="00397CD6"/>
    <w:rsid w:val="003A035B"/>
    <w:rsid w:val="003A0B43"/>
    <w:rsid w:val="003A0EBC"/>
    <w:rsid w:val="003A1882"/>
    <w:rsid w:val="003A3792"/>
    <w:rsid w:val="003A381A"/>
    <w:rsid w:val="003A639E"/>
    <w:rsid w:val="003A6EA0"/>
    <w:rsid w:val="003B274F"/>
    <w:rsid w:val="003B2D40"/>
    <w:rsid w:val="003B3CE4"/>
    <w:rsid w:val="003C06CD"/>
    <w:rsid w:val="003C08BF"/>
    <w:rsid w:val="003D3FBE"/>
    <w:rsid w:val="003E089C"/>
    <w:rsid w:val="003E2A0A"/>
    <w:rsid w:val="003E3EA4"/>
    <w:rsid w:val="003E508E"/>
    <w:rsid w:val="003E738A"/>
    <w:rsid w:val="003F03F5"/>
    <w:rsid w:val="003F132B"/>
    <w:rsid w:val="00420DB6"/>
    <w:rsid w:val="0042413C"/>
    <w:rsid w:val="00424698"/>
    <w:rsid w:val="004252EE"/>
    <w:rsid w:val="00427673"/>
    <w:rsid w:val="00430988"/>
    <w:rsid w:val="00436250"/>
    <w:rsid w:val="0043755D"/>
    <w:rsid w:val="004408B2"/>
    <w:rsid w:val="00440EE3"/>
    <w:rsid w:val="00446453"/>
    <w:rsid w:val="00450A1F"/>
    <w:rsid w:val="004514BB"/>
    <w:rsid w:val="004517D8"/>
    <w:rsid w:val="00453E1E"/>
    <w:rsid w:val="00456FDE"/>
    <w:rsid w:val="00457ED2"/>
    <w:rsid w:val="00461B05"/>
    <w:rsid w:val="00461EF0"/>
    <w:rsid w:val="00462CFA"/>
    <w:rsid w:val="00463388"/>
    <w:rsid w:val="0046718D"/>
    <w:rsid w:val="00467821"/>
    <w:rsid w:val="004729BD"/>
    <w:rsid w:val="00472CAE"/>
    <w:rsid w:val="00475B81"/>
    <w:rsid w:val="004801AD"/>
    <w:rsid w:val="004805D3"/>
    <w:rsid w:val="0048174E"/>
    <w:rsid w:val="004839A1"/>
    <w:rsid w:val="00491789"/>
    <w:rsid w:val="00493AFD"/>
    <w:rsid w:val="0049539B"/>
    <w:rsid w:val="00496A96"/>
    <w:rsid w:val="004A3099"/>
    <w:rsid w:val="004A438A"/>
    <w:rsid w:val="004A4C67"/>
    <w:rsid w:val="004A7704"/>
    <w:rsid w:val="004B0BA2"/>
    <w:rsid w:val="004C31AF"/>
    <w:rsid w:val="004C7D27"/>
    <w:rsid w:val="004C7EE7"/>
    <w:rsid w:val="004D08F0"/>
    <w:rsid w:val="004D4725"/>
    <w:rsid w:val="004D66DF"/>
    <w:rsid w:val="004E0320"/>
    <w:rsid w:val="004E5128"/>
    <w:rsid w:val="004E693E"/>
    <w:rsid w:val="004F0341"/>
    <w:rsid w:val="0050047B"/>
    <w:rsid w:val="0050092D"/>
    <w:rsid w:val="00501297"/>
    <w:rsid w:val="00501782"/>
    <w:rsid w:val="00507A63"/>
    <w:rsid w:val="00507A88"/>
    <w:rsid w:val="00510E8E"/>
    <w:rsid w:val="005110C1"/>
    <w:rsid w:val="005139DD"/>
    <w:rsid w:val="005143D4"/>
    <w:rsid w:val="00520DD6"/>
    <w:rsid w:val="0052652E"/>
    <w:rsid w:val="005310F7"/>
    <w:rsid w:val="00536C25"/>
    <w:rsid w:val="00537239"/>
    <w:rsid w:val="00542410"/>
    <w:rsid w:val="00543FFD"/>
    <w:rsid w:val="00546B4E"/>
    <w:rsid w:val="00556E16"/>
    <w:rsid w:val="005606A2"/>
    <w:rsid w:val="0056400E"/>
    <w:rsid w:val="00564A5D"/>
    <w:rsid w:val="0056686A"/>
    <w:rsid w:val="00566E59"/>
    <w:rsid w:val="00571B1E"/>
    <w:rsid w:val="00573D81"/>
    <w:rsid w:val="00575B75"/>
    <w:rsid w:val="00580A80"/>
    <w:rsid w:val="00581AEE"/>
    <w:rsid w:val="00581DF6"/>
    <w:rsid w:val="0058234E"/>
    <w:rsid w:val="00582D66"/>
    <w:rsid w:val="005857CB"/>
    <w:rsid w:val="00586EFF"/>
    <w:rsid w:val="005904C9"/>
    <w:rsid w:val="00593735"/>
    <w:rsid w:val="00596F9C"/>
    <w:rsid w:val="005A0DFE"/>
    <w:rsid w:val="005A236B"/>
    <w:rsid w:val="005A4A42"/>
    <w:rsid w:val="005A58FF"/>
    <w:rsid w:val="005A659B"/>
    <w:rsid w:val="005B3954"/>
    <w:rsid w:val="005B41A4"/>
    <w:rsid w:val="005B59B7"/>
    <w:rsid w:val="005B5A41"/>
    <w:rsid w:val="005B5B39"/>
    <w:rsid w:val="005C0016"/>
    <w:rsid w:val="005C2DD2"/>
    <w:rsid w:val="005C60CA"/>
    <w:rsid w:val="005C6409"/>
    <w:rsid w:val="005D3816"/>
    <w:rsid w:val="005E0A46"/>
    <w:rsid w:val="005E1945"/>
    <w:rsid w:val="005E7C40"/>
    <w:rsid w:val="005F0D49"/>
    <w:rsid w:val="005F2EE2"/>
    <w:rsid w:val="005F3019"/>
    <w:rsid w:val="005F397D"/>
    <w:rsid w:val="005F5870"/>
    <w:rsid w:val="005F5A0A"/>
    <w:rsid w:val="005F6F77"/>
    <w:rsid w:val="005F72BB"/>
    <w:rsid w:val="005F7C22"/>
    <w:rsid w:val="00600668"/>
    <w:rsid w:val="0060300A"/>
    <w:rsid w:val="006036FB"/>
    <w:rsid w:val="00605538"/>
    <w:rsid w:val="00606845"/>
    <w:rsid w:val="00612FCD"/>
    <w:rsid w:val="00614441"/>
    <w:rsid w:val="006154B5"/>
    <w:rsid w:val="00615682"/>
    <w:rsid w:val="00617436"/>
    <w:rsid w:val="00620000"/>
    <w:rsid w:val="00622162"/>
    <w:rsid w:val="00625205"/>
    <w:rsid w:val="00625232"/>
    <w:rsid w:val="006303AF"/>
    <w:rsid w:val="00632DB1"/>
    <w:rsid w:val="00636A38"/>
    <w:rsid w:val="00640139"/>
    <w:rsid w:val="00640467"/>
    <w:rsid w:val="00641315"/>
    <w:rsid w:val="00641984"/>
    <w:rsid w:val="00642E0A"/>
    <w:rsid w:val="00644032"/>
    <w:rsid w:val="006458DC"/>
    <w:rsid w:val="00645956"/>
    <w:rsid w:val="006551AA"/>
    <w:rsid w:val="00656D68"/>
    <w:rsid w:val="006605FE"/>
    <w:rsid w:val="00662A80"/>
    <w:rsid w:val="00663607"/>
    <w:rsid w:val="006645BA"/>
    <w:rsid w:val="006651F2"/>
    <w:rsid w:val="00670559"/>
    <w:rsid w:val="00671C4F"/>
    <w:rsid w:val="00674122"/>
    <w:rsid w:val="00675E3B"/>
    <w:rsid w:val="00685083"/>
    <w:rsid w:val="00685790"/>
    <w:rsid w:val="00686A5A"/>
    <w:rsid w:val="00687140"/>
    <w:rsid w:val="006874E6"/>
    <w:rsid w:val="00693B2F"/>
    <w:rsid w:val="00694F17"/>
    <w:rsid w:val="00695AC7"/>
    <w:rsid w:val="0069620A"/>
    <w:rsid w:val="00697888"/>
    <w:rsid w:val="006A2374"/>
    <w:rsid w:val="006A4AAC"/>
    <w:rsid w:val="006A7762"/>
    <w:rsid w:val="006B1451"/>
    <w:rsid w:val="006B2A07"/>
    <w:rsid w:val="006B38D7"/>
    <w:rsid w:val="006B595A"/>
    <w:rsid w:val="006B6444"/>
    <w:rsid w:val="006C1FB4"/>
    <w:rsid w:val="006C78C9"/>
    <w:rsid w:val="006D250C"/>
    <w:rsid w:val="006D3596"/>
    <w:rsid w:val="006D3DC5"/>
    <w:rsid w:val="006D3F3A"/>
    <w:rsid w:val="006D514F"/>
    <w:rsid w:val="006D70F7"/>
    <w:rsid w:val="006E01B2"/>
    <w:rsid w:val="006E1B48"/>
    <w:rsid w:val="006E30A3"/>
    <w:rsid w:val="006E3429"/>
    <w:rsid w:val="006E3A14"/>
    <w:rsid w:val="006F2643"/>
    <w:rsid w:val="006F4E96"/>
    <w:rsid w:val="006F6004"/>
    <w:rsid w:val="006F6528"/>
    <w:rsid w:val="00702C99"/>
    <w:rsid w:val="00702EC8"/>
    <w:rsid w:val="0070632F"/>
    <w:rsid w:val="00713DFD"/>
    <w:rsid w:val="00714BAA"/>
    <w:rsid w:val="0071561A"/>
    <w:rsid w:val="00722BEA"/>
    <w:rsid w:val="00726411"/>
    <w:rsid w:val="00726FD7"/>
    <w:rsid w:val="00726FEC"/>
    <w:rsid w:val="0073387B"/>
    <w:rsid w:val="00735D68"/>
    <w:rsid w:val="00741580"/>
    <w:rsid w:val="00743072"/>
    <w:rsid w:val="00743E67"/>
    <w:rsid w:val="00744798"/>
    <w:rsid w:val="00751376"/>
    <w:rsid w:val="00751EA2"/>
    <w:rsid w:val="00756E1A"/>
    <w:rsid w:val="0075708C"/>
    <w:rsid w:val="007600B4"/>
    <w:rsid w:val="007601A4"/>
    <w:rsid w:val="00763EE9"/>
    <w:rsid w:val="007640AF"/>
    <w:rsid w:val="00772024"/>
    <w:rsid w:val="00780FBC"/>
    <w:rsid w:val="00781590"/>
    <w:rsid w:val="00782176"/>
    <w:rsid w:val="00786E64"/>
    <w:rsid w:val="00790EE8"/>
    <w:rsid w:val="00793C1E"/>
    <w:rsid w:val="007951C0"/>
    <w:rsid w:val="00797C50"/>
    <w:rsid w:val="007A2E97"/>
    <w:rsid w:val="007C08F4"/>
    <w:rsid w:val="007C4DB8"/>
    <w:rsid w:val="007C5154"/>
    <w:rsid w:val="007D0B60"/>
    <w:rsid w:val="007D2310"/>
    <w:rsid w:val="007E1ADC"/>
    <w:rsid w:val="007E2250"/>
    <w:rsid w:val="007E463B"/>
    <w:rsid w:val="007E61A1"/>
    <w:rsid w:val="007E761C"/>
    <w:rsid w:val="007F1D0F"/>
    <w:rsid w:val="007F5966"/>
    <w:rsid w:val="008017EA"/>
    <w:rsid w:val="00802B45"/>
    <w:rsid w:val="00804863"/>
    <w:rsid w:val="00807500"/>
    <w:rsid w:val="00807711"/>
    <w:rsid w:val="00813270"/>
    <w:rsid w:val="0081398C"/>
    <w:rsid w:val="00814106"/>
    <w:rsid w:val="00814687"/>
    <w:rsid w:val="00816120"/>
    <w:rsid w:val="0081630E"/>
    <w:rsid w:val="00823FA0"/>
    <w:rsid w:val="00825EF3"/>
    <w:rsid w:val="00826169"/>
    <w:rsid w:val="00831B07"/>
    <w:rsid w:val="008327E2"/>
    <w:rsid w:val="00841F0B"/>
    <w:rsid w:val="00853881"/>
    <w:rsid w:val="008578DF"/>
    <w:rsid w:val="00871114"/>
    <w:rsid w:val="00871807"/>
    <w:rsid w:val="008718B2"/>
    <w:rsid w:val="00872338"/>
    <w:rsid w:val="00872F05"/>
    <w:rsid w:val="0087332E"/>
    <w:rsid w:val="00873F02"/>
    <w:rsid w:val="00874979"/>
    <w:rsid w:val="00874D46"/>
    <w:rsid w:val="00882495"/>
    <w:rsid w:val="008832A5"/>
    <w:rsid w:val="0088736D"/>
    <w:rsid w:val="00893391"/>
    <w:rsid w:val="008964BE"/>
    <w:rsid w:val="008A07E8"/>
    <w:rsid w:val="008A6CA0"/>
    <w:rsid w:val="008A7CF8"/>
    <w:rsid w:val="008B03A0"/>
    <w:rsid w:val="008B1547"/>
    <w:rsid w:val="008B2158"/>
    <w:rsid w:val="008B28C8"/>
    <w:rsid w:val="008B323E"/>
    <w:rsid w:val="008B3A42"/>
    <w:rsid w:val="008B3F18"/>
    <w:rsid w:val="008B42D0"/>
    <w:rsid w:val="008B446C"/>
    <w:rsid w:val="008B4B42"/>
    <w:rsid w:val="008B7513"/>
    <w:rsid w:val="008C17FC"/>
    <w:rsid w:val="008C2AB4"/>
    <w:rsid w:val="008C3505"/>
    <w:rsid w:val="008D0AEA"/>
    <w:rsid w:val="008D38E2"/>
    <w:rsid w:val="008D5DDA"/>
    <w:rsid w:val="008D744E"/>
    <w:rsid w:val="008D7FA0"/>
    <w:rsid w:val="008F589A"/>
    <w:rsid w:val="008F611C"/>
    <w:rsid w:val="008F6884"/>
    <w:rsid w:val="0090003C"/>
    <w:rsid w:val="00900156"/>
    <w:rsid w:val="00901DD6"/>
    <w:rsid w:val="00903C87"/>
    <w:rsid w:val="00912342"/>
    <w:rsid w:val="00914D7D"/>
    <w:rsid w:val="00916622"/>
    <w:rsid w:val="00920F45"/>
    <w:rsid w:val="00922A58"/>
    <w:rsid w:val="00922BD7"/>
    <w:rsid w:val="00923512"/>
    <w:rsid w:val="00925AFA"/>
    <w:rsid w:val="00934DAF"/>
    <w:rsid w:val="00936DA3"/>
    <w:rsid w:val="00940620"/>
    <w:rsid w:val="00943EB7"/>
    <w:rsid w:val="00944712"/>
    <w:rsid w:val="00951BD7"/>
    <w:rsid w:val="00954146"/>
    <w:rsid w:val="009576FF"/>
    <w:rsid w:val="00960079"/>
    <w:rsid w:val="009644B2"/>
    <w:rsid w:val="00972FDC"/>
    <w:rsid w:val="0097766C"/>
    <w:rsid w:val="00981325"/>
    <w:rsid w:val="009830C6"/>
    <w:rsid w:val="00987149"/>
    <w:rsid w:val="009A4D42"/>
    <w:rsid w:val="009A6D03"/>
    <w:rsid w:val="009A6E47"/>
    <w:rsid w:val="009B4075"/>
    <w:rsid w:val="009B4560"/>
    <w:rsid w:val="009B4D42"/>
    <w:rsid w:val="009C0DA6"/>
    <w:rsid w:val="009C0F6F"/>
    <w:rsid w:val="009C173F"/>
    <w:rsid w:val="009C1C78"/>
    <w:rsid w:val="009C24DC"/>
    <w:rsid w:val="009C2A51"/>
    <w:rsid w:val="009C3343"/>
    <w:rsid w:val="009C3C20"/>
    <w:rsid w:val="009C5C68"/>
    <w:rsid w:val="009C6C7F"/>
    <w:rsid w:val="009E212E"/>
    <w:rsid w:val="009E3B4E"/>
    <w:rsid w:val="009F08B7"/>
    <w:rsid w:val="009F254B"/>
    <w:rsid w:val="009F3C94"/>
    <w:rsid w:val="009F3E3B"/>
    <w:rsid w:val="009F47A2"/>
    <w:rsid w:val="00A01646"/>
    <w:rsid w:val="00A024BB"/>
    <w:rsid w:val="00A05731"/>
    <w:rsid w:val="00A15E76"/>
    <w:rsid w:val="00A1635A"/>
    <w:rsid w:val="00A230C4"/>
    <w:rsid w:val="00A254B8"/>
    <w:rsid w:val="00A303B3"/>
    <w:rsid w:val="00A31E8F"/>
    <w:rsid w:val="00A33788"/>
    <w:rsid w:val="00A41AEA"/>
    <w:rsid w:val="00A45403"/>
    <w:rsid w:val="00A50A9F"/>
    <w:rsid w:val="00A51B21"/>
    <w:rsid w:val="00A51BA0"/>
    <w:rsid w:val="00A55036"/>
    <w:rsid w:val="00A62C94"/>
    <w:rsid w:val="00A63CD6"/>
    <w:rsid w:val="00A64E6B"/>
    <w:rsid w:val="00A66BFA"/>
    <w:rsid w:val="00A73650"/>
    <w:rsid w:val="00A7400C"/>
    <w:rsid w:val="00A81124"/>
    <w:rsid w:val="00A8654B"/>
    <w:rsid w:val="00A935A1"/>
    <w:rsid w:val="00A95290"/>
    <w:rsid w:val="00A96BFE"/>
    <w:rsid w:val="00AA1E28"/>
    <w:rsid w:val="00AB0E84"/>
    <w:rsid w:val="00AB1280"/>
    <w:rsid w:val="00AB7A39"/>
    <w:rsid w:val="00AC0208"/>
    <w:rsid w:val="00AC7884"/>
    <w:rsid w:val="00AD2635"/>
    <w:rsid w:val="00AD2BC1"/>
    <w:rsid w:val="00AD4263"/>
    <w:rsid w:val="00AD4E41"/>
    <w:rsid w:val="00AE0D8D"/>
    <w:rsid w:val="00AE6A92"/>
    <w:rsid w:val="00AE6D86"/>
    <w:rsid w:val="00AE7F4F"/>
    <w:rsid w:val="00AE7F5C"/>
    <w:rsid w:val="00AF5EA0"/>
    <w:rsid w:val="00AF5EC6"/>
    <w:rsid w:val="00AF7FD9"/>
    <w:rsid w:val="00B00382"/>
    <w:rsid w:val="00B0182A"/>
    <w:rsid w:val="00B05105"/>
    <w:rsid w:val="00B06724"/>
    <w:rsid w:val="00B07E7F"/>
    <w:rsid w:val="00B1029B"/>
    <w:rsid w:val="00B116DE"/>
    <w:rsid w:val="00B20402"/>
    <w:rsid w:val="00B218C5"/>
    <w:rsid w:val="00B30D46"/>
    <w:rsid w:val="00B31E24"/>
    <w:rsid w:val="00B3200B"/>
    <w:rsid w:val="00B33148"/>
    <w:rsid w:val="00B33894"/>
    <w:rsid w:val="00B34FF1"/>
    <w:rsid w:val="00B405FE"/>
    <w:rsid w:val="00B41CEE"/>
    <w:rsid w:val="00B4230E"/>
    <w:rsid w:val="00B42601"/>
    <w:rsid w:val="00B4303E"/>
    <w:rsid w:val="00B43A88"/>
    <w:rsid w:val="00B44EB6"/>
    <w:rsid w:val="00B452CF"/>
    <w:rsid w:val="00B53C5D"/>
    <w:rsid w:val="00B53FDA"/>
    <w:rsid w:val="00B548E2"/>
    <w:rsid w:val="00B57F93"/>
    <w:rsid w:val="00B6165C"/>
    <w:rsid w:val="00B6530F"/>
    <w:rsid w:val="00B71306"/>
    <w:rsid w:val="00B7781F"/>
    <w:rsid w:val="00B85DC4"/>
    <w:rsid w:val="00B86A8C"/>
    <w:rsid w:val="00B8730A"/>
    <w:rsid w:val="00B87FBB"/>
    <w:rsid w:val="00B9355B"/>
    <w:rsid w:val="00B97ECA"/>
    <w:rsid w:val="00BA4033"/>
    <w:rsid w:val="00BA5E4C"/>
    <w:rsid w:val="00BB0CCC"/>
    <w:rsid w:val="00BB34CF"/>
    <w:rsid w:val="00BB414E"/>
    <w:rsid w:val="00BB696A"/>
    <w:rsid w:val="00BC04FB"/>
    <w:rsid w:val="00BC3B25"/>
    <w:rsid w:val="00BC4CFE"/>
    <w:rsid w:val="00BC5DE2"/>
    <w:rsid w:val="00BC63FE"/>
    <w:rsid w:val="00BC6E65"/>
    <w:rsid w:val="00BC7339"/>
    <w:rsid w:val="00BD0548"/>
    <w:rsid w:val="00BD1DE8"/>
    <w:rsid w:val="00BD38F3"/>
    <w:rsid w:val="00BD3BA3"/>
    <w:rsid w:val="00BD4CA3"/>
    <w:rsid w:val="00BD6B2A"/>
    <w:rsid w:val="00BE0415"/>
    <w:rsid w:val="00BE2AE1"/>
    <w:rsid w:val="00BE3C87"/>
    <w:rsid w:val="00BE463D"/>
    <w:rsid w:val="00BE4802"/>
    <w:rsid w:val="00BE63F9"/>
    <w:rsid w:val="00BE6B26"/>
    <w:rsid w:val="00BE7713"/>
    <w:rsid w:val="00BF1CD0"/>
    <w:rsid w:val="00BF24B8"/>
    <w:rsid w:val="00BF3B6A"/>
    <w:rsid w:val="00BF3F42"/>
    <w:rsid w:val="00BF4566"/>
    <w:rsid w:val="00BF7D5C"/>
    <w:rsid w:val="00C06D85"/>
    <w:rsid w:val="00C07243"/>
    <w:rsid w:val="00C07639"/>
    <w:rsid w:val="00C07F9C"/>
    <w:rsid w:val="00C112E0"/>
    <w:rsid w:val="00C12EF6"/>
    <w:rsid w:val="00C134C8"/>
    <w:rsid w:val="00C16AA1"/>
    <w:rsid w:val="00C17499"/>
    <w:rsid w:val="00C2080F"/>
    <w:rsid w:val="00C24134"/>
    <w:rsid w:val="00C24F3B"/>
    <w:rsid w:val="00C26081"/>
    <w:rsid w:val="00C2634B"/>
    <w:rsid w:val="00C32961"/>
    <w:rsid w:val="00C32B28"/>
    <w:rsid w:val="00C41418"/>
    <w:rsid w:val="00C41A8C"/>
    <w:rsid w:val="00C44F75"/>
    <w:rsid w:val="00C46883"/>
    <w:rsid w:val="00C46F1F"/>
    <w:rsid w:val="00C471E3"/>
    <w:rsid w:val="00C47CDC"/>
    <w:rsid w:val="00C5059B"/>
    <w:rsid w:val="00C523C4"/>
    <w:rsid w:val="00C53383"/>
    <w:rsid w:val="00C548A9"/>
    <w:rsid w:val="00C54AF2"/>
    <w:rsid w:val="00C5662C"/>
    <w:rsid w:val="00C56A74"/>
    <w:rsid w:val="00C575F3"/>
    <w:rsid w:val="00C61583"/>
    <w:rsid w:val="00C651FA"/>
    <w:rsid w:val="00C65DDE"/>
    <w:rsid w:val="00C66145"/>
    <w:rsid w:val="00C66BEB"/>
    <w:rsid w:val="00C66C01"/>
    <w:rsid w:val="00C66F2A"/>
    <w:rsid w:val="00C674F4"/>
    <w:rsid w:val="00C67EDF"/>
    <w:rsid w:val="00C723B4"/>
    <w:rsid w:val="00C7285E"/>
    <w:rsid w:val="00C758B8"/>
    <w:rsid w:val="00C76CF1"/>
    <w:rsid w:val="00C8292B"/>
    <w:rsid w:val="00C830E1"/>
    <w:rsid w:val="00C83BD7"/>
    <w:rsid w:val="00C87691"/>
    <w:rsid w:val="00C911CA"/>
    <w:rsid w:val="00C941E7"/>
    <w:rsid w:val="00CB039D"/>
    <w:rsid w:val="00CB1C0E"/>
    <w:rsid w:val="00CB2156"/>
    <w:rsid w:val="00CB27B4"/>
    <w:rsid w:val="00CB5D52"/>
    <w:rsid w:val="00CB6372"/>
    <w:rsid w:val="00CC4CFE"/>
    <w:rsid w:val="00CC7619"/>
    <w:rsid w:val="00CC7890"/>
    <w:rsid w:val="00CD36BA"/>
    <w:rsid w:val="00CD4C7B"/>
    <w:rsid w:val="00CE01E9"/>
    <w:rsid w:val="00CE0E72"/>
    <w:rsid w:val="00CE3832"/>
    <w:rsid w:val="00CF074F"/>
    <w:rsid w:val="00CF2CA4"/>
    <w:rsid w:val="00CF4B00"/>
    <w:rsid w:val="00CF50A1"/>
    <w:rsid w:val="00D00798"/>
    <w:rsid w:val="00D01B8C"/>
    <w:rsid w:val="00D01DBB"/>
    <w:rsid w:val="00D05C35"/>
    <w:rsid w:val="00D067CB"/>
    <w:rsid w:val="00D10927"/>
    <w:rsid w:val="00D153EF"/>
    <w:rsid w:val="00D211D3"/>
    <w:rsid w:val="00D21787"/>
    <w:rsid w:val="00D23B24"/>
    <w:rsid w:val="00D24740"/>
    <w:rsid w:val="00D2506D"/>
    <w:rsid w:val="00D27DD8"/>
    <w:rsid w:val="00D30419"/>
    <w:rsid w:val="00D3251B"/>
    <w:rsid w:val="00D368EF"/>
    <w:rsid w:val="00D37187"/>
    <w:rsid w:val="00D372D3"/>
    <w:rsid w:val="00D4471D"/>
    <w:rsid w:val="00D44F89"/>
    <w:rsid w:val="00D468BA"/>
    <w:rsid w:val="00D50438"/>
    <w:rsid w:val="00D52989"/>
    <w:rsid w:val="00D52E66"/>
    <w:rsid w:val="00D53E9B"/>
    <w:rsid w:val="00D60703"/>
    <w:rsid w:val="00D63E33"/>
    <w:rsid w:val="00D64553"/>
    <w:rsid w:val="00D65B17"/>
    <w:rsid w:val="00D73269"/>
    <w:rsid w:val="00D77F48"/>
    <w:rsid w:val="00D851B0"/>
    <w:rsid w:val="00D860B8"/>
    <w:rsid w:val="00D86D99"/>
    <w:rsid w:val="00D870E4"/>
    <w:rsid w:val="00D901B0"/>
    <w:rsid w:val="00D924AE"/>
    <w:rsid w:val="00D9276F"/>
    <w:rsid w:val="00D95FD2"/>
    <w:rsid w:val="00D97E76"/>
    <w:rsid w:val="00DA0D8B"/>
    <w:rsid w:val="00DA2E07"/>
    <w:rsid w:val="00DA40FB"/>
    <w:rsid w:val="00DB7CC3"/>
    <w:rsid w:val="00DB7F0E"/>
    <w:rsid w:val="00DC077F"/>
    <w:rsid w:val="00DC1145"/>
    <w:rsid w:val="00DC36D6"/>
    <w:rsid w:val="00DC413C"/>
    <w:rsid w:val="00DC4875"/>
    <w:rsid w:val="00DC50A1"/>
    <w:rsid w:val="00DC5A3C"/>
    <w:rsid w:val="00DD3519"/>
    <w:rsid w:val="00DD3E55"/>
    <w:rsid w:val="00DD487A"/>
    <w:rsid w:val="00DE1204"/>
    <w:rsid w:val="00DE30A7"/>
    <w:rsid w:val="00DE7A7A"/>
    <w:rsid w:val="00DF1E71"/>
    <w:rsid w:val="00DF6E7E"/>
    <w:rsid w:val="00DF706A"/>
    <w:rsid w:val="00E01A3C"/>
    <w:rsid w:val="00E0379C"/>
    <w:rsid w:val="00E04587"/>
    <w:rsid w:val="00E06388"/>
    <w:rsid w:val="00E063E5"/>
    <w:rsid w:val="00E07A68"/>
    <w:rsid w:val="00E10ABC"/>
    <w:rsid w:val="00E11A98"/>
    <w:rsid w:val="00E13301"/>
    <w:rsid w:val="00E1481D"/>
    <w:rsid w:val="00E17B38"/>
    <w:rsid w:val="00E17EB5"/>
    <w:rsid w:val="00E24775"/>
    <w:rsid w:val="00E31009"/>
    <w:rsid w:val="00E34542"/>
    <w:rsid w:val="00E37829"/>
    <w:rsid w:val="00E5146C"/>
    <w:rsid w:val="00E522F3"/>
    <w:rsid w:val="00E52512"/>
    <w:rsid w:val="00E5335E"/>
    <w:rsid w:val="00E53360"/>
    <w:rsid w:val="00E541B3"/>
    <w:rsid w:val="00E54499"/>
    <w:rsid w:val="00E56527"/>
    <w:rsid w:val="00E5706B"/>
    <w:rsid w:val="00E57102"/>
    <w:rsid w:val="00E57182"/>
    <w:rsid w:val="00E601A5"/>
    <w:rsid w:val="00E60311"/>
    <w:rsid w:val="00E61E12"/>
    <w:rsid w:val="00E62346"/>
    <w:rsid w:val="00E6470F"/>
    <w:rsid w:val="00E663B1"/>
    <w:rsid w:val="00E66A95"/>
    <w:rsid w:val="00E66FD0"/>
    <w:rsid w:val="00E7026E"/>
    <w:rsid w:val="00E715C6"/>
    <w:rsid w:val="00E72718"/>
    <w:rsid w:val="00E72981"/>
    <w:rsid w:val="00E73A14"/>
    <w:rsid w:val="00E73FD9"/>
    <w:rsid w:val="00E76B34"/>
    <w:rsid w:val="00E76CEB"/>
    <w:rsid w:val="00E80865"/>
    <w:rsid w:val="00E83BF9"/>
    <w:rsid w:val="00E8556F"/>
    <w:rsid w:val="00E939EF"/>
    <w:rsid w:val="00E93D7D"/>
    <w:rsid w:val="00E95DAA"/>
    <w:rsid w:val="00E96344"/>
    <w:rsid w:val="00E963C1"/>
    <w:rsid w:val="00E97680"/>
    <w:rsid w:val="00EA07CC"/>
    <w:rsid w:val="00EA5369"/>
    <w:rsid w:val="00EA7F68"/>
    <w:rsid w:val="00EB2EAD"/>
    <w:rsid w:val="00EB679F"/>
    <w:rsid w:val="00EC3E4D"/>
    <w:rsid w:val="00EC5BB8"/>
    <w:rsid w:val="00EC6ED9"/>
    <w:rsid w:val="00EC761F"/>
    <w:rsid w:val="00ED0018"/>
    <w:rsid w:val="00ED397C"/>
    <w:rsid w:val="00ED3E9D"/>
    <w:rsid w:val="00ED5152"/>
    <w:rsid w:val="00ED6FB6"/>
    <w:rsid w:val="00ED7D7F"/>
    <w:rsid w:val="00EE1849"/>
    <w:rsid w:val="00EE2EF2"/>
    <w:rsid w:val="00EE3191"/>
    <w:rsid w:val="00EE5333"/>
    <w:rsid w:val="00EF2620"/>
    <w:rsid w:val="00EF28DB"/>
    <w:rsid w:val="00EF561B"/>
    <w:rsid w:val="00EF76EF"/>
    <w:rsid w:val="00F00E23"/>
    <w:rsid w:val="00F053BF"/>
    <w:rsid w:val="00F11622"/>
    <w:rsid w:val="00F16477"/>
    <w:rsid w:val="00F16996"/>
    <w:rsid w:val="00F20CF1"/>
    <w:rsid w:val="00F26A39"/>
    <w:rsid w:val="00F329D9"/>
    <w:rsid w:val="00F35121"/>
    <w:rsid w:val="00F35B8C"/>
    <w:rsid w:val="00F365DB"/>
    <w:rsid w:val="00F40639"/>
    <w:rsid w:val="00F42907"/>
    <w:rsid w:val="00F42C1C"/>
    <w:rsid w:val="00F43B6B"/>
    <w:rsid w:val="00F43F3B"/>
    <w:rsid w:val="00F455F6"/>
    <w:rsid w:val="00F46C70"/>
    <w:rsid w:val="00F475EA"/>
    <w:rsid w:val="00F51866"/>
    <w:rsid w:val="00F55931"/>
    <w:rsid w:val="00F56FC8"/>
    <w:rsid w:val="00F63EDC"/>
    <w:rsid w:val="00F6563A"/>
    <w:rsid w:val="00F70730"/>
    <w:rsid w:val="00F715DA"/>
    <w:rsid w:val="00F72E5C"/>
    <w:rsid w:val="00F75C5E"/>
    <w:rsid w:val="00F76A87"/>
    <w:rsid w:val="00F80470"/>
    <w:rsid w:val="00F823EC"/>
    <w:rsid w:val="00F83B3F"/>
    <w:rsid w:val="00F846EF"/>
    <w:rsid w:val="00F84B45"/>
    <w:rsid w:val="00F9331B"/>
    <w:rsid w:val="00F949AF"/>
    <w:rsid w:val="00F9642F"/>
    <w:rsid w:val="00F966AF"/>
    <w:rsid w:val="00FA011B"/>
    <w:rsid w:val="00FA3491"/>
    <w:rsid w:val="00FA6F60"/>
    <w:rsid w:val="00FB3DDE"/>
    <w:rsid w:val="00FB4860"/>
    <w:rsid w:val="00FB6EE9"/>
    <w:rsid w:val="00FC2DBE"/>
    <w:rsid w:val="00FC3886"/>
    <w:rsid w:val="00FC3EB7"/>
    <w:rsid w:val="00FD0F65"/>
    <w:rsid w:val="00FD4CE3"/>
    <w:rsid w:val="00FD7EEA"/>
    <w:rsid w:val="00FE2A15"/>
    <w:rsid w:val="00FE64BC"/>
    <w:rsid w:val="00FF0821"/>
    <w:rsid w:val="00FF75C5"/>
    <w:rsid w:val="00FF7E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6368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6FDE"/>
    <w:pPr>
      <w:pBdr>
        <w:bottom w:val="single" w:sz="6" w:space="1" w:color="auto"/>
      </w:pBdr>
      <w:tabs>
        <w:tab w:val="center" w:pos="4153"/>
        <w:tab w:val="right" w:pos="8306"/>
      </w:tabs>
      <w:snapToGrid w:val="0"/>
      <w:jc w:val="center"/>
    </w:pPr>
    <w:rPr>
      <w:sz w:val="18"/>
      <w:szCs w:val="18"/>
    </w:rPr>
  </w:style>
  <w:style w:type="character" w:customStyle="1" w:styleId="a4">
    <w:name w:val="页眉字符"/>
    <w:basedOn w:val="a0"/>
    <w:link w:val="a3"/>
    <w:uiPriority w:val="99"/>
    <w:rsid w:val="00456FDE"/>
    <w:rPr>
      <w:sz w:val="18"/>
      <w:szCs w:val="18"/>
    </w:rPr>
  </w:style>
  <w:style w:type="paragraph" w:styleId="a5">
    <w:name w:val="footer"/>
    <w:basedOn w:val="a"/>
    <w:link w:val="a6"/>
    <w:uiPriority w:val="99"/>
    <w:unhideWhenUsed/>
    <w:rsid w:val="00456FDE"/>
    <w:pPr>
      <w:tabs>
        <w:tab w:val="center" w:pos="4153"/>
        <w:tab w:val="right" w:pos="8306"/>
      </w:tabs>
      <w:snapToGrid w:val="0"/>
      <w:jc w:val="left"/>
    </w:pPr>
    <w:rPr>
      <w:sz w:val="18"/>
      <w:szCs w:val="18"/>
    </w:rPr>
  </w:style>
  <w:style w:type="character" w:customStyle="1" w:styleId="a6">
    <w:name w:val="页脚字符"/>
    <w:basedOn w:val="a0"/>
    <w:link w:val="a5"/>
    <w:uiPriority w:val="99"/>
    <w:rsid w:val="00456FDE"/>
    <w:rPr>
      <w:sz w:val="18"/>
      <w:szCs w:val="18"/>
    </w:rPr>
  </w:style>
  <w:style w:type="paragraph" w:styleId="a7">
    <w:name w:val="Document Map"/>
    <w:basedOn w:val="a"/>
    <w:link w:val="a8"/>
    <w:uiPriority w:val="99"/>
    <w:semiHidden/>
    <w:unhideWhenUsed/>
    <w:rsid w:val="009A6E47"/>
    <w:rPr>
      <w:rFonts w:ascii="宋体" w:eastAsia="宋体"/>
      <w:sz w:val="24"/>
      <w:szCs w:val="24"/>
    </w:rPr>
  </w:style>
  <w:style w:type="character" w:customStyle="1" w:styleId="a8">
    <w:name w:val="文档结构图字符"/>
    <w:basedOn w:val="a0"/>
    <w:link w:val="a7"/>
    <w:uiPriority w:val="99"/>
    <w:semiHidden/>
    <w:rsid w:val="009A6E47"/>
    <w:rPr>
      <w:rFonts w:ascii="宋体" w:eastAsia="宋体"/>
      <w:sz w:val="24"/>
      <w:szCs w:val="24"/>
    </w:rPr>
  </w:style>
  <w:style w:type="paragraph" w:styleId="a9">
    <w:name w:val="List Paragraph"/>
    <w:basedOn w:val="a"/>
    <w:uiPriority w:val="34"/>
    <w:qFormat/>
    <w:rsid w:val="009A6E4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521</Words>
  <Characters>2972</Characters>
  <Application>Microsoft Macintosh Word</Application>
  <DocSecurity>0</DocSecurity>
  <Lines>24</Lines>
  <Paragraphs>6</Paragraphs>
  <ScaleCrop>false</ScaleCrop>
  <HeadingPairs>
    <vt:vector size="2" baseType="variant">
      <vt:variant>
        <vt:lpstr>标题</vt:lpstr>
      </vt:variant>
      <vt:variant>
        <vt:i4>1</vt:i4>
      </vt:variant>
    </vt:vector>
  </HeadingPairs>
  <TitlesOfParts>
    <vt:vector size="1" baseType="lpstr">
      <vt:lpstr/>
    </vt:vector>
  </TitlesOfParts>
  <Company>微软中国</Company>
  <LinksUpToDate>false</LinksUpToDate>
  <CharactersWithSpaces>3487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郭建平</dc:creator>
  <cp:keywords/>
  <dc:description/>
  <cp:lastModifiedBy>Blues Han</cp:lastModifiedBy>
  <cp:revision>6</cp:revision>
  <dcterms:created xsi:type="dcterms:W3CDTF">2015-10-19T15:29:00Z</dcterms:created>
  <dcterms:modified xsi:type="dcterms:W3CDTF">2016-11-09T05:53:00Z</dcterms:modified>
</cp:coreProperties>
</file>